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846D1" w14:textId="77777777" w:rsidR="00725F97" w:rsidRPr="00711B98" w:rsidRDefault="00725F97" w:rsidP="00725F97">
      <w:pPr>
        <w:pStyle w:val="Default"/>
        <w:rPr>
          <w:rFonts w:asciiTheme="minorHAnsi" w:hAnsiTheme="minorHAnsi" w:cstheme="minorHAnsi"/>
          <w:lang w:val="en-GB"/>
        </w:rPr>
      </w:pPr>
    </w:p>
    <w:p w14:paraId="79A1BB2E" w14:textId="77777777" w:rsidR="00725F97" w:rsidRPr="00711B98" w:rsidRDefault="00725F97" w:rsidP="00725F97">
      <w:pPr>
        <w:pStyle w:val="Default"/>
        <w:jc w:val="center"/>
        <w:rPr>
          <w:rFonts w:asciiTheme="minorHAnsi" w:hAnsiTheme="minorHAnsi" w:cstheme="minorHAnsi"/>
          <w:b/>
          <w:bCs/>
          <w:sz w:val="32"/>
          <w:szCs w:val="32"/>
          <w:lang w:val="en-GB"/>
        </w:rPr>
      </w:pPr>
    </w:p>
    <w:p w14:paraId="4C96CC45" w14:textId="77777777" w:rsidR="00725F97" w:rsidRPr="00711B98" w:rsidRDefault="00725F97" w:rsidP="00725F97">
      <w:pPr>
        <w:pStyle w:val="Default"/>
        <w:jc w:val="center"/>
        <w:rPr>
          <w:rFonts w:asciiTheme="minorHAnsi" w:hAnsiTheme="minorHAnsi" w:cstheme="minorHAnsi"/>
          <w:sz w:val="32"/>
          <w:szCs w:val="32"/>
          <w:lang w:val="en-GB"/>
        </w:rPr>
      </w:pPr>
      <w:r w:rsidRPr="00711B98">
        <w:rPr>
          <w:rFonts w:asciiTheme="minorHAnsi" w:hAnsiTheme="minorHAnsi" w:cstheme="minorHAnsi"/>
          <w:b/>
          <w:bCs/>
          <w:sz w:val="32"/>
          <w:szCs w:val="32"/>
          <w:lang w:val="en-GB"/>
        </w:rPr>
        <w:t>TERMS OF REFERENCE (</w:t>
      </w:r>
      <w:proofErr w:type="spellStart"/>
      <w:r w:rsidRPr="00711B98">
        <w:rPr>
          <w:rFonts w:asciiTheme="minorHAnsi" w:hAnsiTheme="minorHAnsi" w:cstheme="minorHAnsi"/>
          <w:b/>
          <w:bCs/>
          <w:sz w:val="32"/>
          <w:szCs w:val="32"/>
          <w:lang w:val="en-GB"/>
        </w:rPr>
        <w:t>ToR</w:t>
      </w:r>
      <w:proofErr w:type="spellEnd"/>
      <w:r w:rsidRPr="00711B98">
        <w:rPr>
          <w:rFonts w:asciiTheme="minorHAnsi" w:hAnsiTheme="minorHAnsi" w:cstheme="minorHAnsi"/>
          <w:b/>
          <w:bCs/>
          <w:sz w:val="32"/>
          <w:szCs w:val="32"/>
          <w:lang w:val="en-GB"/>
        </w:rPr>
        <w:t>)</w:t>
      </w:r>
    </w:p>
    <w:p w14:paraId="502756F2" w14:textId="119B7FBD" w:rsidR="00725F97" w:rsidRPr="00711B98" w:rsidRDefault="00725F97" w:rsidP="00725F97">
      <w:pPr>
        <w:jc w:val="center"/>
        <w:rPr>
          <w:rFonts w:asciiTheme="minorHAnsi" w:hAnsiTheme="minorHAnsi" w:cstheme="minorHAnsi"/>
          <w:b/>
          <w:bCs/>
          <w:sz w:val="28"/>
          <w:szCs w:val="28"/>
          <w:lang w:val="en-GB"/>
        </w:rPr>
      </w:pPr>
      <w:r w:rsidRPr="00711B98">
        <w:rPr>
          <w:rFonts w:asciiTheme="minorHAnsi" w:hAnsiTheme="minorHAnsi" w:cstheme="minorHAnsi"/>
          <w:b/>
          <w:bCs/>
          <w:sz w:val="28"/>
          <w:szCs w:val="28"/>
          <w:lang w:val="en-GB"/>
        </w:rPr>
        <w:t xml:space="preserve">Tender for </w:t>
      </w:r>
      <w:r w:rsidR="00F045D3">
        <w:rPr>
          <w:rFonts w:asciiTheme="minorHAnsi" w:hAnsiTheme="minorHAnsi" w:cstheme="minorHAnsi"/>
          <w:b/>
          <w:bCs/>
          <w:sz w:val="28"/>
          <w:szCs w:val="28"/>
          <w:lang w:val="en-GB"/>
        </w:rPr>
        <w:t>Public C</w:t>
      </w:r>
      <w:r w:rsidR="00F045D3">
        <w:rPr>
          <w:rFonts w:asciiTheme="minorHAnsi" w:eastAsia="Malgun Gothic" w:hAnsiTheme="minorHAnsi" w:cstheme="minorHAnsi"/>
          <w:b/>
          <w:sz w:val="28"/>
          <w:szCs w:val="28"/>
          <w:lang w:val="en-GB"/>
        </w:rPr>
        <w:t>ampaign S</w:t>
      </w:r>
      <w:r w:rsidR="008E246F" w:rsidRPr="00711B98">
        <w:rPr>
          <w:rFonts w:asciiTheme="minorHAnsi" w:eastAsia="Malgun Gothic" w:hAnsiTheme="minorHAnsi" w:cstheme="minorHAnsi"/>
          <w:b/>
          <w:sz w:val="28"/>
          <w:szCs w:val="28"/>
          <w:lang w:val="en-GB"/>
        </w:rPr>
        <w:t>ervices</w:t>
      </w:r>
      <w:bookmarkStart w:id="0" w:name="_GoBack"/>
      <w:bookmarkEnd w:id="0"/>
    </w:p>
    <w:p w14:paraId="103F60A0" w14:textId="77777777" w:rsidR="00725F97" w:rsidRPr="00711B98" w:rsidRDefault="00725F97" w:rsidP="00725F97">
      <w:pPr>
        <w:jc w:val="both"/>
        <w:rPr>
          <w:rFonts w:asciiTheme="minorHAnsi" w:hAnsiTheme="minorHAnsi" w:cstheme="minorHAnsi"/>
          <w:b/>
          <w:bCs/>
          <w:sz w:val="28"/>
          <w:szCs w:val="28"/>
          <w:lang w:val="en-GB"/>
        </w:rPr>
      </w:pPr>
    </w:p>
    <w:p w14:paraId="6A6AA460" w14:textId="77777777" w:rsidR="008E246F" w:rsidRPr="00711B98" w:rsidRDefault="00725F97" w:rsidP="008E246F">
      <w:pPr>
        <w:autoSpaceDE w:val="0"/>
        <w:autoSpaceDN w:val="0"/>
        <w:adjustRightInd w:val="0"/>
        <w:rPr>
          <w:rFonts w:asciiTheme="minorHAnsi" w:hAnsiTheme="minorHAnsi" w:cstheme="minorHAnsi"/>
          <w:b/>
          <w:bCs/>
          <w:sz w:val="26"/>
          <w:szCs w:val="26"/>
          <w:lang w:val="en-GB"/>
        </w:rPr>
      </w:pPr>
      <w:r w:rsidRPr="00711B98">
        <w:rPr>
          <w:rFonts w:asciiTheme="minorHAnsi" w:hAnsiTheme="minorHAnsi" w:cstheme="minorHAnsi"/>
          <w:b/>
          <w:bCs/>
          <w:sz w:val="26"/>
          <w:szCs w:val="26"/>
          <w:lang w:val="en-GB"/>
        </w:rPr>
        <w:t xml:space="preserve">Project: </w:t>
      </w:r>
      <w:r w:rsidR="008E246F" w:rsidRPr="00711B98">
        <w:rPr>
          <w:rFonts w:asciiTheme="minorHAnsi" w:hAnsiTheme="minorHAnsi" w:cstheme="minorHAnsi"/>
          <w:b/>
          <w:bCs/>
          <w:sz w:val="26"/>
          <w:szCs w:val="26"/>
          <w:lang w:val="en-GB"/>
        </w:rPr>
        <w:t xml:space="preserve">EUAV TEACH - Technical Assistance for European Caritas </w:t>
      </w:r>
    </w:p>
    <w:p w14:paraId="1830F74E" w14:textId="77777777" w:rsidR="00725F97" w:rsidRPr="00711B98" w:rsidRDefault="008E246F" w:rsidP="008E246F">
      <w:pPr>
        <w:autoSpaceDE w:val="0"/>
        <w:autoSpaceDN w:val="0"/>
        <w:adjustRightInd w:val="0"/>
        <w:rPr>
          <w:rFonts w:asciiTheme="minorHAnsi" w:hAnsiTheme="minorHAnsi" w:cstheme="minorHAnsi"/>
          <w:b/>
          <w:bCs/>
          <w:sz w:val="26"/>
          <w:szCs w:val="26"/>
          <w:lang w:val="en-GB"/>
        </w:rPr>
      </w:pPr>
      <w:r w:rsidRPr="00711B98">
        <w:rPr>
          <w:rFonts w:asciiTheme="minorHAnsi" w:hAnsiTheme="minorHAnsi" w:cstheme="minorHAnsi"/>
          <w:b/>
          <w:bCs/>
          <w:sz w:val="26"/>
          <w:szCs w:val="26"/>
          <w:lang w:val="en-GB"/>
        </w:rPr>
        <w:tab/>
        <w:t xml:space="preserve">                           Organisations in Humanitarian Aid</w:t>
      </w:r>
    </w:p>
    <w:p w14:paraId="298C2B8D" w14:textId="77777777" w:rsidR="008E246F" w:rsidRPr="00711B98" w:rsidRDefault="008E246F" w:rsidP="008E246F">
      <w:pPr>
        <w:autoSpaceDE w:val="0"/>
        <w:autoSpaceDN w:val="0"/>
        <w:adjustRightInd w:val="0"/>
        <w:rPr>
          <w:rFonts w:asciiTheme="minorHAnsi" w:hAnsiTheme="minorHAnsi" w:cstheme="minorHAnsi"/>
          <w:b/>
          <w:bCs/>
          <w:sz w:val="26"/>
          <w:szCs w:val="26"/>
          <w:lang w:val="en-GB"/>
        </w:rPr>
      </w:pPr>
    </w:p>
    <w:p w14:paraId="016F8D41" w14:textId="77777777" w:rsidR="00725F97" w:rsidRPr="00711B98" w:rsidRDefault="00725F97" w:rsidP="00725F97">
      <w:pPr>
        <w:jc w:val="center"/>
        <w:rPr>
          <w:rFonts w:asciiTheme="minorHAnsi" w:hAnsiTheme="minorHAnsi" w:cstheme="minorHAnsi"/>
          <w:bCs/>
          <w:szCs w:val="22"/>
          <w:lang w:val="en-GB"/>
        </w:rPr>
      </w:pPr>
      <w:r w:rsidRPr="00711B98">
        <w:rPr>
          <w:rFonts w:asciiTheme="minorHAnsi" w:hAnsiTheme="minorHAnsi" w:cstheme="minorHAnsi"/>
          <w:bCs/>
          <w:szCs w:val="22"/>
          <w:lang w:val="en-GB"/>
        </w:rPr>
        <w:t>Caritas Czec</w:t>
      </w:r>
      <w:r w:rsidR="008E246F" w:rsidRPr="00711B98">
        <w:rPr>
          <w:rFonts w:asciiTheme="minorHAnsi" w:hAnsiTheme="minorHAnsi" w:cstheme="minorHAnsi"/>
          <w:bCs/>
          <w:szCs w:val="22"/>
          <w:lang w:val="en-GB"/>
        </w:rPr>
        <w:t>h Republic Project number: EA02H</w:t>
      </w:r>
    </w:p>
    <w:p w14:paraId="2F8A9F9A" w14:textId="77777777" w:rsidR="00725F97" w:rsidRPr="00711B98" w:rsidRDefault="00725F97" w:rsidP="00725F97">
      <w:pPr>
        <w:jc w:val="center"/>
        <w:rPr>
          <w:rFonts w:asciiTheme="minorHAnsi" w:hAnsiTheme="minorHAnsi" w:cstheme="minorHAnsi"/>
          <w:bCs/>
          <w:szCs w:val="22"/>
          <w:lang w:val="en-GB"/>
        </w:rPr>
      </w:pPr>
      <w:r w:rsidRPr="00711B98">
        <w:rPr>
          <w:rFonts w:asciiTheme="minorHAnsi" w:hAnsiTheme="minorHAnsi" w:cstheme="minorHAnsi"/>
          <w:bCs/>
          <w:szCs w:val="22"/>
          <w:lang w:val="en-GB"/>
        </w:rPr>
        <w:t>EC Co</w:t>
      </w:r>
      <w:r w:rsidR="008E246F" w:rsidRPr="00711B98">
        <w:rPr>
          <w:rFonts w:asciiTheme="minorHAnsi" w:hAnsiTheme="minorHAnsi" w:cstheme="minorHAnsi"/>
          <w:bCs/>
          <w:szCs w:val="22"/>
          <w:lang w:val="en-GB"/>
        </w:rPr>
        <w:t>ntract number: 2017-3554/001-001</w:t>
      </w:r>
    </w:p>
    <w:p w14:paraId="74199822" w14:textId="77777777" w:rsidR="00725F97" w:rsidRPr="00711B98" w:rsidRDefault="00725F97" w:rsidP="00725F97">
      <w:pPr>
        <w:jc w:val="center"/>
        <w:rPr>
          <w:rFonts w:asciiTheme="minorHAnsi" w:hAnsiTheme="minorHAnsi" w:cstheme="minorHAnsi"/>
          <w:b/>
          <w:bCs/>
          <w:sz w:val="28"/>
          <w:szCs w:val="28"/>
          <w:lang w:val="en-GB"/>
        </w:rPr>
      </w:pPr>
    </w:p>
    <w:p w14:paraId="14EE36BE" w14:textId="77777777" w:rsidR="00725F97" w:rsidRPr="00711B98" w:rsidRDefault="00725F97" w:rsidP="0087057C">
      <w:pPr>
        <w:pStyle w:val="Odstavecseseznamem"/>
        <w:numPr>
          <w:ilvl w:val="0"/>
          <w:numId w:val="20"/>
        </w:numPr>
        <w:ind w:left="284" w:hanging="284"/>
        <w:jc w:val="both"/>
        <w:rPr>
          <w:rFonts w:asciiTheme="minorHAnsi" w:hAnsiTheme="minorHAnsi" w:cstheme="minorHAnsi"/>
          <w:b/>
          <w:sz w:val="28"/>
          <w:szCs w:val="28"/>
          <w:lang w:val="en-GB"/>
        </w:rPr>
      </w:pPr>
      <w:r w:rsidRPr="00711B98">
        <w:rPr>
          <w:rFonts w:asciiTheme="minorHAnsi" w:hAnsiTheme="minorHAnsi" w:cstheme="minorHAnsi"/>
          <w:b/>
          <w:sz w:val="28"/>
          <w:szCs w:val="28"/>
          <w:lang w:val="en-GB"/>
        </w:rPr>
        <w:t>Introduction</w:t>
      </w:r>
    </w:p>
    <w:p w14:paraId="11B6E5ED" w14:textId="77777777" w:rsidR="009B4070" w:rsidRPr="00711B98" w:rsidRDefault="009B4070" w:rsidP="0087057C">
      <w:pPr>
        <w:pStyle w:val="Odstavecseseznamem"/>
        <w:ind w:left="284"/>
        <w:jc w:val="both"/>
        <w:rPr>
          <w:rFonts w:asciiTheme="minorHAnsi" w:hAnsiTheme="minorHAnsi" w:cstheme="minorHAnsi"/>
          <w:b/>
          <w:sz w:val="28"/>
          <w:szCs w:val="28"/>
          <w:lang w:val="en-GB"/>
        </w:rPr>
      </w:pPr>
    </w:p>
    <w:p w14:paraId="70056F5B" w14:textId="09B1AF19" w:rsidR="00725F97" w:rsidRPr="00711B98" w:rsidRDefault="008E246F" w:rsidP="0087057C">
      <w:pPr>
        <w:pStyle w:val="Default"/>
        <w:jc w:val="both"/>
        <w:rPr>
          <w:rFonts w:asciiTheme="minorHAnsi" w:hAnsiTheme="minorHAnsi" w:cstheme="minorHAnsi"/>
          <w:szCs w:val="22"/>
          <w:lang w:val="en-GB"/>
        </w:rPr>
      </w:pPr>
      <w:r w:rsidRPr="00711B98">
        <w:rPr>
          <w:rFonts w:asciiTheme="minorHAnsi" w:hAnsiTheme="minorHAnsi" w:cstheme="minorHAnsi"/>
          <w:color w:val="auto"/>
          <w:sz w:val="22"/>
          <w:szCs w:val="22"/>
          <w:lang w:val="en-GB"/>
        </w:rPr>
        <w:t>TEACH</w:t>
      </w:r>
      <w:r w:rsidR="00725F97" w:rsidRPr="00711B98">
        <w:rPr>
          <w:rFonts w:asciiTheme="minorHAnsi" w:hAnsiTheme="minorHAnsi" w:cstheme="minorHAnsi"/>
          <w:color w:val="auto"/>
          <w:sz w:val="22"/>
          <w:szCs w:val="22"/>
          <w:lang w:val="en-GB"/>
        </w:rPr>
        <w:t xml:space="preserve"> is a project funded through the </w:t>
      </w:r>
      <w:r w:rsidR="00260BD1" w:rsidRPr="00711B98">
        <w:rPr>
          <w:rFonts w:asciiTheme="minorHAnsi" w:hAnsiTheme="minorHAnsi" w:cstheme="minorHAnsi"/>
          <w:color w:val="auto"/>
          <w:sz w:val="22"/>
          <w:szCs w:val="22"/>
          <w:lang w:val="en-GB"/>
        </w:rPr>
        <w:t xml:space="preserve">Education, </w:t>
      </w:r>
      <w:proofErr w:type="spellStart"/>
      <w:r w:rsidR="00260BD1" w:rsidRPr="00711B98">
        <w:rPr>
          <w:rFonts w:asciiTheme="minorHAnsi" w:hAnsiTheme="minorHAnsi" w:cstheme="minorHAnsi"/>
          <w:color w:val="auto"/>
          <w:sz w:val="22"/>
          <w:szCs w:val="22"/>
          <w:lang w:val="en-GB"/>
        </w:rPr>
        <w:t>Audiovisual</w:t>
      </w:r>
      <w:proofErr w:type="spellEnd"/>
      <w:r w:rsidR="00260BD1" w:rsidRPr="00711B98">
        <w:rPr>
          <w:rFonts w:asciiTheme="minorHAnsi" w:hAnsiTheme="minorHAnsi" w:cstheme="minorHAnsi"/>
          <w:color w:val="auto"/>
          <w:sz w:val="22"/>
          <w:szCs w:val="22"/>
          <w:lang w:val="en-GB"/>
        </w:rPr>
        <w:t xml:space="preserve"> and Culture Executive Agency</w:t>
      </w:r>
      <w:r w:rsidR="00725F97" w:rsidRPr="00711B98">
        <w:rPr>
          <w:rFonts w:asciiTheme="minorHAnsi" w:hAnsiTheme="minorHAnsi" w:cstheme="minorHAnsi"/>
          <w:color w:val="auto"/>
          <w:sz w:val="22"/>
          <w:szCs w:val="22"/>
          <w:lang w:val="en-GB"/>
        </w:rPr>
        <w:t xml:space="preserve"> of the European Commission and implemented by </w:t>
      </w:r>
      <w:proofErr w:type="spellStart"/>
      <w:r w:rsidR="00725F97" w:rsidRPr="00711B98">
        <w:rPr>
          <w:rFonts w:asciiTheme="minorHAnsi" w:hAnsiTheme="minorHAnsi" w:cstheme="minorHAnsi"/>
          <w:color w:val="auto"/>
          <w:sz w:val="22"/>
          <w:szCs w:val="22"/>
          <w:lang w:val="en-GB"/>
        </w:rPr>
        <w:t>Österreichische</w:t>
      </w:r>
      <w:proofErr w:type="spellEnd"/>
      <w:r w:rsidR="00725F97" w:rsidRPr="00711B98">
        <w:rPr>
          <w:rFonts w:asciiTheme="minorHAnsi" w:hAnsiTheme="minorHAnsi" w:cstheme="minorHAnsi"/>
          <w:color w:val="auto"/>
          <w:sz w:val="22"/>
          <w:szCs w:val="22"/>
          <w:lang w:val="en-GB"/>
        </w:rPr>
        <w:t xml:space="preserve"> </w:t>
      </w:r>
      <w:proofErr w:type="spellStart"/>
      <w:r w:rsidR="00725F97" w:rsidRPr="00711B98">
        <w:rPr>
          <w:rFonts w:asciiTheme="minorHAnsi" w:hAnsiTheme="minorHAnsi" w:cstheme="minorHAnsi"/>
          <w:color w:val="auto"/>
          <w:sz w:val="22"/>
          <w:szCs w:val="22"/>
          <w:lang w:val="en-GB"/>
        </w:rPr>
        <w:t>Caritaszentrale</w:t>
      </w:r>
      <w:proofErr w:type="spellEnd"/>
      <w:r w:rsidR="00725F97" w:rsidRPr="00711B98">
        <w:rPr>
          <w:rFonts w:asciiTheme="minorHAnsi" w:hAnsiTheme="minorHAnsi" w:cstheme="minorHAnsi"/>
          <w:color w:val="auto"/>
          <w:sz w:val="22"/>
          <w:szCs w:val="22"/>
          <w:lang w:val="en-GB"/>
        </w:rPr>
        <w:t xml:space="preserve"> (Caritas Austria) </w:t>
      </w:r>
      <w:r w:rsidR="00DD456E" w:rsidRPr="00711B98">
        <w:rPr>
          <w:rFonts w:asciiTheme="minorHAnsi" w:hAnsiTheme="minorHAnsi" w:cstheme="minorHAnsi"/>
          <w:color w:val="auto"/>
          <w:sz w:val="22"/>
          <w:szCs w:val="22"/>
          <w:lang w:val="en-GB"/>
        </w:rPr>
        <w:t>together with 6</w:t>
      </w:r>
      <w:r w:rsidRPr="00711B98">
        <w:rPr>
          <w:rFonts w:asciiTheme="minorHAnsi" w:hAnsiTheme="minorHAnsi" w:cstheme="minorHAnsi"/>
          <w:color w:val="auto"/>
          <w:sz w:val="22"/>
          <w:szCs w:val="22"/>
          <w:lang w:val="en-GB"/>
        </w:rPr>
        <w:t xml:space="preserve"> European </w:t>
      </w:r>
      <w:r w:rsidR="00725F97" w:rsidRPr="00711B98">
        <w:rPr>
          <w:rFonts w:asciiTheme="minorHAnsi" w:hAnsiTheme="minorHAnsi" w:cstheme="minorHAnsi"/>
          <w:color w:val="auto"/>
          <w:sz w:val="22"/>
          <w:szCs w:val="22"/>
          <w:lang w:val="en-GB"/>
        </w:rPr>
        <w:t>Caritas</w:t>
      </w:r>
      <w:r w:rsidR="00260BD1" w:rsidRPr="00711B98">
        <w:rPr>
          <w:rFonts w:asciiTheme="minorHAnsi" w:hAnsiTheme="minorHAnsi" w:cstheme="minorHAnsi"/>
          <w:color w:val="auto"/>
          <w:sz w:val="22"/>
          <w:szCs w:val="22"/>
          <w:lang w:val="en-GB"/>
        </w:rPr>
        <w:t xml:space="preserve"> Organisations </w:t>
      </w:r>
      <w:r w:rsidRPr="00711B98">
        <w:rPr>
          <w:rFonts w:asciiTheme="minorHAnsi" w:hAnsiTheme="minorHAnsi" w:cstheme="minorHAnsi"/>
          <w:color w:val="auto"/>
          <w:sz w:val="22"/>
          <w:szCs w:val="22"/>
          <w:lang w:val="en-GB"/>
        </w:rPr>
        <w:t>(Austria, Czech Republic, Ireland, Romania, United Kingdom and Caritas Europa)</w:t>
      </w:r>
      <w:r w:rsidR="00285AFE" w:rsidRPr="00711B98">
        <w:rPr>
          <w:rFonts w:asciiTheme="minorHAnsi" w:hAnsiTheme="minorHAnsi" w:cstheme="minorHAnsi"/>
          <w:color w:val="auto"/>
          <w:sz w:val="22"/>
          <w:szCs w:val="22"/>
          <w:lang w:val="en-GB"/>
        </w:rPr>
        <w:t>.</w:t>
      </w:r>
      <w:r w:rsidR="009349D2" w:rsidRPr="00711B98">
        <w:rPr>
          <w:rFonts w:asciiTheme="minorHAnsi" w:hAnsiTheme="minorHAnsi" w:cstheme="minorHAnsi"/>
          <w:color w:val="auto"/>
          <w:sz w:val="22"/>
          <w:szCs w:val="22"/>
          <w:lang w:val="en-GB"/>
        </w:rPr>
        <w:t xml:space="preserve"> </w:t>
      </w:r>
      <w:r w:rsidR="009349D2" w:rsidRPr="00711B98">
        <w:rPr>
          <w:rFonts w:asciiTheme="minorHAnsi" w:hAnsiTheme="minorHAnsi" w:cstheme="minorHAnsi"/>
          <w:szCs w:val="22"/>
          <w:lang w:val="en-GB"/>
        </w:rPr>
        <w:t>Project details are outlined in the enclosed presentation (Tender overview PDF).</w:t>
      </w:r>
    </w:p>
    <w:p w14:paraId="2BFD0A67" w14:textId="5036CAB5" w:rsidR="009349D2" w:rsidRPr="00711B98" w:rsidRDefault="009349D2" w:rsidP="0087057C">
      <w:pPr>
        <w:autoSpaceDE w:val="0"/>
        <w:autoSpaceDN w:val="0"/>
        <w:adjustRightInd w:val="0"/>
        <w:jc w:val="both"/>
        <w:rPr>
          <w:rFonts w:asciiTheme="minorHAnsi" w:hAnsiTheme="minorHAnsi" w:cstheme="minorHAnsi"/>
          <w:szCs w:val="22"/>
          <w:lang w:val="en-GB"/>
        </w:rPr>
      </w:pPr>
    </w:p>
    <w:p w14:paraId="2584D501" w14:textId="77777777" w:rsidR="00725F97" w:rsidRPr="00711B98" w:rsidRDefault="00725F97" w:rsidP="0087057C">
      <w:pPr>
        <w:jc w:val="both"/>
        <w:rPr>
          <w:rFonts w:asciiTheme="minorHAnsi" w:hAnsiTheme="minorHAnsi" w:cstheme="minorHAnsi"/>
          <w:b/>
          <w:sz w:val="28"/>
          <w:szCs w:val="28"/>
          <w:lang w:val="en-GB"/>
        </w:rPr>
      </w:pPr>
    </w:p>
    <w:p w14:paraId="73EC5B0E" w14:textId="77777777" w:rsidR="003A35E9" w:rsidRPr="00711B98" w:rsidRDefault="00091517" w:rsidP="0087057C">
      <w:pPr>
        <w:autoSpaceDE w:val="0"/>
        <w:autoSpaceDN w:val="0"/>
        <w:adjustRightInd w:val="0"/>
        <w:jc w:val="both"/>
        <w:rPr>
          <w:rFonts w:asciiTheme="minorHAnsi" w:hAnsiTheme="minorHAnsi" w:cstheme="minorHAnsi"/>
          <w:szCs w:val="22"/>
          <w:lang w:val="en-GB"/>
        </w:rPr>
      </w:pPr>
      <w:r w:rsidRPr="00711B98">
        <w:rPr>
          <w:rFonts w:asciiTheme="minorHAnsi" w:hAnsiTheme="minorHAnsi" w:cstheme="minorHAnsi"/>
          <w:szCs w:val="22"/>
          <w:lang w:val="en-GB"/>
        </w:rPr>
        <w:t xml:space="preserve">The present tender aims to select a </w:t>
      </w:r>
      <w:r w:rsidRPr="00711B98">
        <w:rPr>
          <w:rFonts w:asciiTheme="minorHAnsi" w:hAnsiTheme="minorHAnsi" w:cstheme="minorHAnsi"/>
          <w:b/>
          <w:bCs/>
          <w:szCs w:val="22"/>
          <w:lang w:val="en-GB"/>
        </w:rPr>
        <w:t xml:space="preserve">qualified </w:t>
      </w:r>
      <w:r w:rsidR="0011347E" w:rsidRPr="00711B98">
        <w:rPr>
          <w:rFonts w:asciiTheme="minorHAnsi" w:hAnsiTheme="minorHAnsi" w:cstheme="minorHAnsi"/>
          <w:b/>
          <w:bCs/>
          <w:szCs w:val="22"/>
          <w:lang w:val="en-GB"/>
        </w:rPr>
        <w:t>Creative Agency</w:t>
      </w:r>
      <w:r w:rsidRPr="00711B98">
        <w:rPr>
          <w:rFonts w:asciiTheme="minorHAnsi" w:hAnsiTheme="minorHAnsi" w:cstheme="minorHAnsi"/>
          <w:szCs w:val="22"/>
          <w:lang w:val="en-GB"/>
        </w:rPr>
        <w:t xml:space="preserve"> </w:t>
      </w:r>
      <w:r w:rsidR="009349D2" w:rsidRPr="00711B98">
        <w:rPr>
          <w:rFonts w:asciiTheme="minorHAnsi" w:hAnsiTheme="minorHAnsi" w:cstheme="minorHAnsi"/>
          <w:szCs w:val="22"/>
          <w:lang w:val="en-GB"/>
        </w:rPr>
        <w:t xml:space="preserve">in Czech Republic </w:t>
      </w:r>
      <w:r w:rsidRPr="00711B98">
        <w:rPr>
          <w:rFonts w:asciiTheme="minorHAnsi" w:hAnsiTheme="minorHAnsi" w:cstheme="minorHAnsi"/>
          <w:szCs w:val="22"/>
          <w:lang w:val="en-GB"/>
        </w:rPr>
        <w:t xml:space="preserve">highly experienced in </w:t>
      </w:r>
      <w:r w:rsidR="00821B7A" w:rsidRPr="00711B98">
        <w:rPr>
          <w:rFonts w:asciiTheme="minorHAnsi" w:hAnsiTheme="minorHAnsi" w:cstheme="minorHAnsi"/>
          <w:szCs w:val="22"/>
          <w:lang w:val="en-GB"/>
        </w:rPr>
        <w:t xml:space="preserve">the field of </w:t>
      </w:r>
      <w:r w:rsidR="009349D2" w:rsidRPr="00711B98">
        <w:rPr>
          <w:rFonts w:asciiTheme="minorHAnsi" w:hAnsiTheme="minorHAnsi" w:cstheme="minorHAnsi"/>
          <w:szCs w:val="22"/>
          <w:lang w:val="en-GB"/>
        </w:rPr>
        <w:t>marketing, PR</w:t>
      </w:r>
      <w:r w:rsidR="0011347E" w:rsidRPr="00711B98">
        <w:rPr>
          <w:rFonts w:asciiTheme="minorHAnsi" w:hAnsiTheme="minorHAnsi" w:cstheme="minorHAnsi"/>
          <w:szCs w:val="22"/>
          <w:lang w:val="en-GB"/>
        </w:rPr>
        <w:t>, c</w:t>
      </w:r>
      <w:r w:rsidR="009349D2" w:rsidRPr="00711B98">
        <w:rPr>
          <w:rFonts w:asciiTheme="minorHAnsi" w:hAnsiTheme="minorHAnsi" w:cstheme="minorHAnsi"/>
          <w:szCs w:val="22"/>
          <w:lang w:val="en-GB"/>
        </w:rPr>
        <w:t xml:space="preserve">ampaigning etc. </w:t>
      </w:r>
      <w:r w:rsidR="00821B7A" w:rsidRPr="00711B98">
        <w:rPr>
          <w:rFonts w:asciiTheme="minorHAnsi" w:hAnsiTheme="minorHAnsi" w:cstheme="minorHAnsi"/>
          <w:szCs w:val="22"/>
          <w:lang w:val="en-GB"/>
        </w:rPr>
        <w:t>that will support partners Car</w:t>
      </w:r>
      <w:r w:rsidR="00EA1F43" w:rsidRPr="00711B98">
        <w:rPr>
          <w:rFonts w:asciiTheme="minorHAnsi" w:hAnsiTheme="minorHAnsi" w:cstheme="minorHAnsi"/>
          <w:szCs w:val="22"/>
          <w:lang w:val="en-GB"/>
        </w:rPr>
        <w:t xml:space="preserve">itas </w:t>
      </w:r>
      <w:r w:rsidR="0011347E" w:rsidRPr="00711B98">
        <w:rPr>
          <w:rFonts w:asciiTheme="minorHAnsi" w:hAnsiTheme="minorHAnsi" w:cstheme="minorHAnsi"/>
          <w:szCs w:val="22"/>
          <w:lang w:val="en-GB"/>
        </w:rPr>
        <w:t xml:space="preserve">(Czech Republic and Romania) </w:t>
      </w:r>
      <w:r w:rsidR="00EA1F43" w:rsidRPr="00711B98">
        <w:rPr>
          <w:rFonts w:asciiTheme="minorHAnsi" w:hAnsiTheme="minorHAnsi" w:cstheme="minorHAnsi"/>
          <w:szCs w:val="22"/>
          <w:lang w:val="en-GB"/>
        </w:rPr>
        <w:t xml:space="preserve">organisation in </w:t>
      </w:r>
      <w:r w:rsidR="0011347E" w:rsidRPr="00711B98">
        <w:rPr>
          <w:rFonts w:asciiTheme="minorHAnsi" w:hAnsiTheme="minorHAnsi" w:cstheme="minorHAnsi"/>
          <w:szCs w:val="22"/>
          <w:lang w:val="en-GB"/>
        </w:rPr>
        <w:t xml:space="preserve">better communication on EUAV and Humanitarian Aid topics among the general public in Czech Republic and Romania. </w:t>
      </w:r>
      <w:r w:rsidR="003A35E9" w:rsidRPr="00711B98">
        <w:rPr>
          <w:rFonts w:asciiTheme="minorHAnsi" w:hAnsiTheme="minorHAnsi" w:cstheme="minorHAnsi"/>
          <w:szCs w:val="22"/>
          <w:lang w:val="en-GB"/>
        </w:rPr>
        <w:t>The aim is to raise the interest of the target groups (potential volunteers from corporations and NGOs, students, general public) in volunteering in humanitarian aid and supporting</w:t>
      </w:r>
      <w:r w:rsidR="00B71649" w:rsidRPr="00711B98">
        <w:rPr>
          <w:rFonts w:asciiTheme="minorHAnsi" w:hAnsiTheme="minorHAnsi" w:cstheme="minorHAnsi"/>
          <w:szCs w:val="22"/>
          <w:lang w:val="en-GB"/>
        </w:rPr>
        <w:t xml:space="preserve"> general knowledge about</w:t>
      </w:r>
      <w:r w:rsidR="003A35E9" w:rsidRPr="00711B98">
        <w:rPr>
          <w:rFonts w:asciiTheme="minorHAnsi" w:hAnsiTheme="minorHAnsi" w:cstheme="minorHAnsi"/>
          <w:szCs w:val="22"/>
          <w:lang w:val="en-GB"/>
        </w:rPr>
        <w:t xml:space="preserve"> humanitarian aid.</w:t>
      </w:r>
    </w:p>
    <w:p w14:paraId="4D6E242B" w14:textId="77777777" w:rsidR="006017B2" w:rsidRPr="00711B98" w:rsidRDefault="006017B2" w:rsidP="0087057C">
      <w:pPr>
        <w:jc w:val="both"/>
        <w:rPr>
          <w:rFonts w:asciiTheme="minorHAnsi" w:hAnsiTheme="minorHAnsi" w:cstheme="minorHAnsi"/>
          <w:szCs w:val="22"/>
          <w:lang w:val="en-GB"/>
        </w:rPr>
      </w:pPr>
    </w:p>
    <w:p w14:paraId="156E57AC" w14:textId="77777777" w:rsidR="006017B2" w:rsidRPr="00711B98" w:rsidRDefault="006017B2" w:rsidP="0087057C">
      <w:pPr>
        <w:jc w:val="both"/>
        <w:rPr>
          <w:rFonts w:asciiTheme="minorHAnsi" w:hAnsiTheme="minorHAnsi" w:cstheme="minorHAnsi"/>
          <w:szCs w:val="22"/>
          <w:lang w:val="en-GB"/>
        </w:rPr>
      </w:pPr>
    </w:p>
    <w:p w14:paraId="452610FD" w14:textId="30A33BA6" w:rsidR="006017B2" w:rsidRPr="00711B98" w:rsidRDefault="006017B2" w:rsidP="0087057C">
      <w:pPr>
        <w:jc w:val="both"/>
        <w:rPr>
          <w:rFonts w:asciiTheme="minorHAnsi" w:hAnsiTheme="minorHAnsi" w:cstheme="minorHAnsi"/>
          <w:szCs w:val="22"/>
          <w:lang w:val="en-GB"/>
        </w:rPr>
      </w:pPr>
      <w:r w:rsidRPr="00711B98">
        <w:rPr>
          <w:rFonts w:asciiTheme="minorHAnsi" w:hAnsiTheme="minorHAnsi" w:cstheme="minorHAnsi"/>
          <w:szCs w:val="22"/>
          <w:lang w:val="en-GB"/>
        </w:rPr>
        <w:t xml:space="preserve">The winning bidder </w:t>
      </w:r>
      <w:r w:rsidR="0087057C" w:rsidRPr="00711B98">
        <w:rPr>
          <w:rFonts w:asciiTheme="minorHAnsi" w:hAnsiTheme="minorHAnsi" w:cstheme="minorHAnsi"/>
          <w:szCs w:val="22"/>
          <w:lang w:val="en-GB"/>
        </w:rPr>
        <w:t>will be r</w:t>
      </w:r>
      <w:r w:rsidRPr="00711B98">
        <w:rPr>
          <w:rFonts w:asciiTheme="minorHAnsi" w:hAnsiTheme="minorHAnsi" w:cstheme="minorHAnsi"/>
          <w:szCs w:val="22"/>
          <w:lang w:val="en-GB"/>
        </w:rPr>
        <w:t xml:space="preserve">esponsible for implementing the campaign </w:t>
      </w:r>
      <w:r w:rsidR="003A35E9" w:rsidRPr="00711B98">
        <w:rPr>
          <w:rFonts w:asciiTheme="minorHAnsi" w:hAnsiTheme="minorHAnsi" w:cstheme="minorHAnsi"/>
          <w:szCs w:val="22"/>
          <w:lang w:val="en-GB"/>
        </w:rPr>
        <w:t xml:space="preserve">material </w:t>
      </w:r>
      <w:r w:rsidRPr="00711B98">
        <w:rPr>
          <w:rFonts w:asciiTheme="minorHAnsi" w:hAnsiTheme="minorHAnsi" w:cstheme="minorHAnsi"/>
          <w:szCs w:val="22"/>
          <w:lang w:val="en-GB"/>
        </w:rPr>
        <w:t>together with Caritas Czech Republic</w:t>
      </w:r>
      <w:r w:rsidR="00B67655" w:rsidRPr="00711B98">
        <w:rPr>
          <w:rFonts w:asciiTheme="minorHAnsi" w:hAnsiTheme="minorHAnsi" w:cstheme="minorHAnsi"/>
          <w:szCs w:val="22"/>
          <w:lang w:val="en-GB"/>
        </w:rPr>
        <w:t xml:space="preserve"> and </w:t>
      </w:r>
      <w:r w:rsidRPr="00711B98">
        <w:rPr>
          <w:rFonts w:asciiTheme="minorHAnsi" w:hAnsiTheme="minorHAnsi" w:cstheme="minorHAnsi"/>
          <w:szCs w:val="22"/>
          <w:lang w:val="en-GB"/>
        </w:rPr>
        <w:t xml:space="preserve"> will provide campaign identity</w:t>
      </w:r>
      <w:r w:rsidR="003A35E9" w:rsidRPr="00711B98">
        <w:rPr>
          <w:rFonts w:asciiTheme="minorHAnsi" w:hAnsiTheme="minorHAnsi" w:cstheme="minorHAnsi"/>
          <w:szCs w:val="22"/>
          <w:lang w:val="en-GB"/>
        </w:rPr>
        <w:t xml:space="preserve"> materials</w:t>
      </w:r>
      <w:r w:rsidRPr="00711B98">
        <w:rPr>
          <w:rFonts w:asciiTheme="minorHAnsi" w:hAnsiTheme="minorHAnsi" w:cstheme="minorHAnsi"/>
          <w:szCs w:val="22"/>
          <w:lang w:val="en-GB"/>
        </w:rPr>
        <w:t xml:space="preserve"> including short video, leaflet,</w:t>
      </w:r>
      <w:r w:rsidR="003A35E9" w:rsidRPr="00711B98">
        <w:rPr>
          <w:rFonts w:asciiTheme="minorHAnsi" w:hAnsiTheme="minorHAnsi" w:cstheme="minorHAnsi"/>
          <w:szCs w:val="22"/>
          <w:lang w:val="en-GB"/>
        </w:rPr>
        <w:t xml:space="preserve"> poster,</w:t>
      </w:r>
      <w:r w:rsidRPr="00711B98">
        <w:rPr>
          <w:rFonts w:asciiTheme="minorHAnsi" w:hAnsiTheme="minorHAnsi" w:cstheme="minorHAnsi"/>
          <w:szCs w:val="22"/>
          <w:lang w:val="en-GB"/>
        </w:rPr>
        <w:t xml:space="preserve"> magazine and mobile exhibitions visualisation as a final products with the Caritas</w:t>
      </w:r>
      <w:r w:rsidR="00B71649" w:rsidRPr="00711B98">
        <w:rPr>
          <w:rFonts w:asciiTheme="minorHAnsi" w:hAnsiTheme="minorHAnsi" w:cstheme="minorHAnsi"/>
          <w:szCs w:val="22"/>
          <w:lang w:val="en-GB"/>
        </w:rPr>
        <w:t xml:space="preserve"> Czech Republic and Caritas</w:t>
      </w:r>
      <w:r w:rsidRPr="00711B98">
        <w:rPr>
          <w:rFonts w:asciiTheme="minorHAnsi" w:hAnsiTheme="minorHAnsi" w:cstheme="minorHAnsi"/>
          <w:szCs w:val="22"/>
          <w:lang w:val="en-GB"/>
        </w:rPr>
        <w:t xml:space="preserve"> Austria ownership. </w:t>
      </w:r>
      <w:r w:rsidR="00B67655" w:rsidRPr="00711B98">
        <w:rPr>
          <w:rFonts w:asciiTheme="minorHAnsi" w:hAnsiTheme="minorHAnsi" w:cstheme="minorHAnsi"/>
          <w:szCs w:val="22"/>
          <w:lang w:val="en-GB"/>
        </w:rPr>
        <w:t xml:space="preserve">The winning </w:t>
      </w:r>
      <w:r w:rsidRPr="00711B98">
        <w:rPr>
          <w:rFonts w:asciiTheme="minorHAnsi" w:hAnsiTheme="minorHAnsi" w:cstheme="minorHAnsi"/>
          <w:szCs w:val="22"/>
          <w:lang w:val="en-GB"/>
        </w:rPr>
        <w:t xml:space="preserve"> creative agency </w:t>
      </w:r>
      <w:r w:rsidR="00B67655" w:rsidRPr="00711B98">
        <w:rPr>
          <w:rFonts w:asciiTheme="minorHAnsi" w:hAnsiTheme="minorHAnsi" w:cstheme="minorHAnsi"/>
          <w:szCs w:val="22"/>
          <w:lang w:val="en-GB"/>
        </w:rPr>
        <w:t>will not be</w:t>
      </w:r>
      <w:r w:rsidRPr="00711B98">
        <w:rPr>
          <w:rFonts w:asciiTheme="minorHAnsi" w:hAnsiTheme="minorHAnsi" w:cstheme="minorHAnsi"/>
          <w:szCs w:val="22"/>
          <w:lang w:val="en-GB"/>
        </w:rPr>
        <w:t xml:space="preserve"> responsible for the printing of materials (expect mobile exhibition).</w:t>
      </w:r>
    </w:p>
    <w:p w14:paraId="606699E4" w14:textId="77777777" w:rsidR="009349D2" w:rsidRPr="00711B98" w:rsidRDefault="0011347E" w:rsidP="0087057C">
      <w:pPr>
        <w:jc w:val="both"/>
        <w:rPr>
          <w:rFonts w:asciiTheme="minorHAnsi" w:hAnsiTheme="minorHAnsi" w:cstheme="minorHAnsi"/>
          <w:szCs w:val="22"/>
          <w:lang w:val="en-GB"/>
        </w:rPr>
      </w:pPr>
      <w:r w:rsidRPr="00711B98">
        <w:rPr>
          <w:rFonts w:asciiTheme="minorHAnsi" w:hAnsiTheme="minorHAnsi" w:cstheme="minorHAnsi"/>
          <w:szCs w:val="22"/>
          <w:lang w:val="en-GB"/>
        </w:rPr>
        <w:t>Elaborated materials will be used during t</w:t>
      </w:r>
      <w:r w:rsidR="00197C29" w:rsidRPr="00711B98">
        <w:rPr>
          <w:rFonts w:asciiTheme="minorHAnsi" w:hAnsiTheme="minorHAnsi" w:cstheme="minorHAnsi"/>
          <w:szCs w:val="22"/>
          <w:lang w:val="en-GB"/>
        </w:rPr>
        <w:t>he specific events for the audiences</w:t>
      </w:r>
      <w:r w:rsidRPr="00711B98">
        <w:rPr>
          <w:rFonts w:asciiTheme="minorHAnsi" w:hAnsiTheme="minorHAnsi" w:cstheme="minorHAnsi"/>
          <w:szCs w:val="22"/>
          <w:lang w:val="en-GB"/>
        </w:rPr>
        <w:t xml:space="preserve"> in Czech Republic and Romania. All elaborated materials will be also</w:t>
      </w:r>
      <w:r w:rsidR="003A35E9" w:rsidRPr="00711B98">
        <w:rPr>
          <w:rFonts w:asciiTheme="minorHAnsi" w:hAnsiTheme="minorHAnsi" w:cstheme="minorHAnsi"/>
          <w:szCs w:val="22"/>
          <w:lang w:val="en-GB"/>
        </w:rPr>
        <w:t xml:space="preserve"> spread el</w:t>
      </w:r>
      <w:r w:rsidRPr="00711B98">
        <w:rPr>
          <w:rFonts w:asciiTheme="minorHAnsi" w:hAnsiTheme="minorHAnsi" w:cstheme="minorHAnsi"/>
          <w:szCs w:val="22"/>
          <w:lang w:val="en-GB"/>
        </w:rPr>
        <w:t>ectronically</w:t>
      </w:r>
      <w:r w:rsidR="003A35E9" w:rsidRPr="00711B98">
        <w:rPr>
          <w:rFonts w:asciiTheme="minorHAnsi" w:hAnsiTheme="minorHAnsi" w:cstheme="minorHAnsi"/>
          <w:szCs w:val="22"/>
          <w:lang w:val="en-GB"/>
        </w:rPr>
        <w:t xml:space="preserve"> </w:t>
      </w:r>
      <w:r w:rsidRPr="00711B98">
        <w:rPr>
          <w:rFonts w:asciiTheme="minorHAnsi" w:hAnsiTheme="minorHAnsi" w:cstheme="minorHAnsi"/>
          <w:szCs w:val="22"/>
          <w:lang w:val="en-GB"/>
        </w:rPr>
        <w:t>through the Caritas Europa network</w:t>
      </w:r>
      <w:r w:rsidR="003A35E9" w:rsidRPr="00711B98">
        <w:rPr>
          <w:rFonts w:asciiTheme="minorHAnsi" w:hAnsiTheme="minorHAnsi" w:cstheme="minorHAnsi"/>
          <w:szCs w:val="22"/>
          <w:lang w:val="en-GB"/>
        </w:rPr>
        <w:t xml:space="preserve"> between </w:t>
      </w:r>
      <w:r w:rsidR="006017B2" w:rsidRPr="00711B98">
        <w:rPr>
          <w:rFonts w:asciiTheme="minorHAnsi" w:hAnsiTheme="minorHAnsi" w:cstheme="minorHAnsi"/>
          <w:szCs w:val="22"/>
          <w:lang w:val="en-GB"/>
        </w:rPr>
        <w:t>all European Caritas organisation.</w:t>
      </w:r>
    </w:p>
    <w:p w14:paraId="5B2AB3D1" w14:textId="77777777" w:rsidR="00821B7A" w:rsidRPr="00711B98" w:rsidRDefault="00821B7A" w:rsidP="0087057C">
      <w:pPr>
        <w:jc w:val="both"/>
        <w:rPr>
          <w:rFonts w:asciiTheme="minorHAnsi" w:hAnsiTheme="minorHAnsi" w:cstheme="minorHAnsi"/>
          <w:szCs w:val="22"/>
          <w:lang w:val="en-GB"/>
        </w:rPr>
      </w:pPr>
    </w:p>
    <w:p w14:paraId="104139A9" w14:textId="77777777" w:rsidR="00A67E1B" w:rsidRPr="00711B98" w:rsidRDefault="00A67E1B" w:rsidP="0087057C">
      <w:pPr>
        <w:jc w:val="both"/>
        <w:rPr>
          <w:rFonts w:asciiTheme="minorHAnsi" w:hAnsiTheme="minorHAnsi" w:cstheme="minorHAnsi"/>
          <w:szCs w:val="22"/>
          <w:lang w:val="en-GB"/>
        </w:rPr>
      </w:pPr>
      <w:r w:rsidRPr="00711B98">
        <w:rPr>
          <w:rFonts w:asciiTheme="minorHAnsi" w:hAnsiTheme="minorHAnsi" w:cstheme="minorHAnsi"/>
          <w:szCs w:val="22"/>
          <w:lang w:val="en-GB"/>
        </w:rPr>
        <w:t xml:space="preserve">The selected </w:t>
      </w:r>
      <w:r w:rsidR="00B67655" w:rsidRPr="00711B98">
        <w:rPr>
          <w:rFonts w:asciiTheme="minorHAnsi" w:hAnsiTheme="minorHAnsi" w:cstheme="minorHAnsi"/>
          <w:szCs w:val="22"/>
          <w:lang w:val="en-GB"/>
        </w:rPr>
        <w:t xml:space="preserve">creative </w:t>
      </w:r>
      <w:r w:rsidRPr="00711B98">
        <w:rPr>
          <w:rFonts w:asciiTheme="minorHAnsi" w:hAnsiTheme="minorHAnsi" w:cstheme="minorHAnsi"/>
          <w:szCs w:val="22"/>
          <w:lang w:val="en-GB"/>
        </w:rPr>
        <w:t xml:space="preserve">agency will be contracted by Caritas Czech </w:t>
      </w:r>
      <w:r w:rsidR="00A15689" w:rsidRPr="00711B98">
        <w:rPr>
          <w:rFonts w:asciiTheme="minorHAnsi" w:hAnsiTheme="minorHAnsi" w:cstheme="minorHAnsi"/>
          <w:szCs w:val="22"/>
          <w:lang w:val="en-GB"/>
        </w:rPr>
        <w:t>R</w:t>
      </w:r>
      <w:r w:rsidRPr="00711B98">
        <w:rPr>
          <w:rFonts w:asciiTheme="minorHAnsi" w:hAnsiTheme="minorHAnsi" w:cstheme="minorHAnsi"/>
          <w:szCs w:val="22"/>
          <w:lang w:val="en-GB"/>
        </w:rPr>
        <w:t>ep</w:t>
      </w:r>
      <w:r w:rsidR="00945254" w:rsidRPr="00711B98">
        <w:rPr>
          <w:rFonts w:asciiTheme="minorHAnsi" w:hAnsiTheme="minorHAnsi" w:cstheme="minorHAnsi"/>
          <w:szCs w:val="22"/>
          <w:lang w:val="en-GB"/>
        </w:rPr>
        <w:t>ublic,</w:t>
      </w:r>
      <w:r w:rsidR="00B67655" w:rsidRPr="00711B98">
        <w:rPr>
          <w:rFonts w:asciiTheme="minorHAnsi" w:hAnsiTheme="minorHAnsi" w:cstheme="minorHAnsi"/>
          <w:szCs w:val="22"/>
          <w:lang w:val="en-GB"/>
        </w:rPr>
        <w:t xml:space="preserve"> </w:t>
      </w:r>
      <w:proofErr w:type="spellStart"/>
      <w:r w:rsidR="00945254" w:rsidRPr="00711B98">
        <w:rPr>
          <w:rFonts w:asciiTheme="minorHAnsi" w:hAnsiTheme="minorHAnsi" w:cstheme="minorHAnsi"/>
          <w:szCs w:val="22"/>
          <w:lang w:val="en-GB"/>
        </w:rPr>
        <w:t>Vladislavova</w:t>
      </w:r>
      <w:proofErr w:type="spellEnd"/>
      <w:r w:rsidR="00945254" w:rsidRPr="00711B98">
        <w:rPr>
          <w:rFonts w:asciiTheme="minorHAnsi" w:hAnsiTheme="minorHAnsi" w:cstheme="minorHAnsi"/>
          <w:szCs w:val="22"/>
          <w:lang w:val="en-GB"/>
        </w:rPr>
        <w:t xml:space="preserve"> 12, Prague.</w:t>
      </w:r>
    </w:p>
    <w:p w14:paraId="314DCEFA" w14:textId="77777777" w:rsidR="00945254" w:rsidRPr="00711B98" w:rsidRDefault="00945254" w:rsidP="0087057C">
      <w:pPr>
        <w:jc w:val="both"/>
        <w:rPr>
          <w:rFonts w:asciiTheme="minorHAnsi" w:hAnsiTheme="minorHAnsi" w:cstheme="minorHAnsi"/>
          <w:szCs w:val="22"/>
          <w:lang w:val="en-GB"/>
        </w:rPr>
      </w:pPr>
    </w:p>
    <w:p w14:paraId="110A2AB5" w14:textId="77777777" w:rsidR="006017B2" w:rsidRPr="00711B98" w:rsidRDefault="006017B2" w:rsidP="0087057C">
      <w:pPr>
        <w:jc w:val="both"/>
        <w:rPr>
          <w:rFonts w:asciiTheme="minorHAnsi" w:hAnsiTheme="minorHAnsi" w:cstheme="minorHAnsi"/>
          <w:szCs w:val="22"/>
          <w:lang w:val="en-GB"/>
        </w:rPr>
      </w:pPr>
    </w:p>
    <w:p w14:paraId="4E152C15" w14:textId="77777777" w:rsidR="006017B2" w:rsidRPr="00711B98" w:rsidRDefault="006017B2" w:rsidP="0087057C">
      <w:pPr>
        <w:jc w:val="both"/>
        <w:rPr>
          <w:rFonts w:asciiTheme="minorHAnsi" w:hAnsiTheme="minorHAnsi" w:cstheme="minorHAnsi"/>
          <w:b/>
          <w:sz w:val="28"/>
          <w:szCs w:val="28"/>
          <w:lang w:val="en-GB"/>
        </w:rPr>
      </w:pPr>
      <w:r w:rsidRPr="00711B98">
        <w:rPr>
          <w:rFonts w:asciiTheme="minorHAnsi" w:hAnsiTheme="minorHAnsi" w:cstheme="minorHAnsi"/>
          <w:b/>
          <w:sz w:val="28"/>
          <w:szCs w:val="28"/>
          <w:lang w:val="en-GB"/>
        </w:rPr>
        <w:t xml:space="preserve">2. BACKGROUND OF THE PROJECT </w:t>
      </w:r>
    </w:p>
    <w:p w14:paraId="1D4902AA" w14:textId="77777777" w:rsidR="006017B2" w:rsidRPr="00711B98" w:rsidRDefault="006017B2" w:rsidP="0087057C">
      <w:pPr>
        <w:jc w:val="both"/>
        <w:rPr>
          <w:rFonts w:asciiTheme="minorHAnsi" w:hAnsiTheme="minorHAnsi" w:cstheme="minorHAnsi"/>
          <w:szCs w:val="22"/>
          <w:lang w:val="en-GB"/>
        </w:rPr>
      </w:pPr>
    </w:p>
    <w:p w14:paraId="14F7EFDA" w14:textId="77777777" w:rsidR="006017B2" w:rsidRPr="00711B98" w:rsidRDefault="00403384" w:rsidP="0087057C">
      <w:pPr>
        <w:jc w:val="both"/>
        <w:rPr>
          <w:rFonts w:asciiTheme="minorHAnsi" w:hAnsiTheme="minorHAnsi" w:cstheme="minorHAnsi"/>
          <w:szCs w:val="22"/>
          <w:lang w:val="en-GB"/>
        </w:rPr>
      </w:pPr>
      <w:r w:rsidRPr="00711B98">
        <w:rPr>
          <w:rFonts w:asciiTheme="minorHAnsi" w:hAnsiTheme="minorHAnsi" w:cstheme="minorHAnsi"/>
          <w:szCs w:val="22"/>
          <w:lang w:val="en-GB"/>
        </w:rPr>
        <w:t>Project details are outlined in the enclosed presentation (Tender overview PDF).</w:t>
      </w:r>
    </w:p>
    <w:p w14:paraId="06B94B9A" w14:textId="77777777" w:rsidR="009B4070" w:rsidRPr="00711B98" w:rsidRDefault="009B4070" w:rsidP="0087057C">
      <w:pPr>
        <w:jc w:val="both"/>
        <w:rPr>
          <w:rFonts w:asciiTheme="minorHAnsi" w:hAnsiTheme="minorHAnsi" w:cstheme="minorHAnsi"/>
          <w:szCs w:val="22"/>
          <w:lang w:val="en-GB"/>
        </w:rPr>
      </w:pPr>
    </w:p>
    <w:p w14:paraId="0D95F86A" w14:textId="07886EF6" w:rsidR="009B4070" w:rsidRDefault="009B4070" w:rsidP="0087057C">
      <w:pPr>
        <w:jc w:val="both"/>
        <w:rPr>
          <w:rFonts w:asciiTheme="minorHAnsi" w:hAnsiTheme="minorHAnsi" w:cstheme="minorHAnsi"/>
          <w:szCs w:val="22"/>
          <w:lang w:val="en-GB"/>
        </w:rPr>
      </w:pPr>
    </w:p>
    <w:p w14:paraId="1815789C" w14:textId="0AC0B6B7" w:rsidR="00711B98" w:rsidRDefault="00711B98" w:rsidP="0087057C">
      <w:pPr>
        <w:jc w:val="both"/>
        <w:rPr>
          <w:rFonts w:asciiTheme="minorHAnsi" w:hAnsiTheme="minorHAnsi" w:cstheme="minorHAnsi"/>
          <w:szCs w:val="22"/>
          <w:lang w:val="en-GB"/>
        </w:rPr>
      </w:pPr>
    </w:p>
    <w:p w14:paraId="1E2E4D3E" w14:textId="77777777" w:rsidR="00711B98" w:rsidRPr="00711B98" w:rsidRDefault="00711B98" w:rsidP="0087057C">
      <w:pPr>
        <w:jc w:val="both"/>
        <w:rPr>
          <w:rFonts w:asciiTheme="minorHAnsi" w:hAnsiTheme="minorHAnsi" w:cstheme="minorHAnsi"/>
          <w:szCs w:val="22"/>
          <w:lang w:val="en-GB"/>
        </w:rPr>
      </w:pPr>
    </w:p>
    <w:p w14:paraId="4D67A717" w14:textId="77777777" w:rsidR="009B4070" w:rsidRPr="00711B98" w:rsidRDefault="009B4070" w:rsidP="0087057C">
      <w:pPr>
        <w:autoSpaceDE w:val="0"/>
        <w:autoSpaceDN w:val="0"/>
        <w:adjustRightInd w:val="0"/>
        <w:spacing w:after="120"/>
        <w:jc w:val="both"/>
        <w:rPr>
          <w:rFonts w:asciiTheme="minorHAnsi" w:hAnsiTheme="minorHAnsi" w:cstheme="minorHAnsi"/>
          <w:szCs w:val="22"/>
          <w:lang w:val="en-GB"/>
        </w:rPr>
      </w:pPr>
    </w:p>
    <w:p w14:paraId="1C81FA1F" w14:textId="77777777" w:rsidR="006017B2" w:rsidRPr="00711B98" w:rsidRDefault="009B4070" w:rsidP="0087057C">
      <w:pPr>
        <w:jc w:val="both"/>
        <w:rPr>
          <w:rFonts w:asciiTheme="minorHAnsi" w:hAnsiTheme="minorHAnsi" w:cstheme="minorHAnsi"/>
          <w:b/>
          <w:sz w:val="28"/>
          <w:szCs w:val="28"/>
          <w:lang w:val="en-GB"/>
        </w:rPr>
      </w:pPr>
      <w:r w:rsidRPr="00711B98">
        <w:rPr>
          <w:rFonts w:asciiTheme="minorHAnsi" w:hAnsiTheme="minorHAnsi" w:cstheme="minorHAnsi"/>
          <w:b/>
          <w:sz w:val="28"/>
          <w:szCs w:val="28"/>
          <w:lang w:val="en-GB"/>
        </w:rPr>
        <w:lastRenderedPageBreak/>
        <w:t xml:space="preserve">3. </w:t>
      </w:r>
      <w:r w:rsidR="006017B2" w:rsidRPr="00711B98">
        <w:rPr>
          <w:rFonts w:asciiTheme="minorHAnsi" w:hAnsiTheme="minorHAnsi" w:cstheme="minorHAnsi"/>
          <w:b/>
          <w:sz w:val="28"/>
          <w:szCs w:val="28"/>
          <w:lang w:val="en-GB"/>
        </w:rPr>
        <w:t>OBJECTIVES OF THE CAMPAIGNING SERVICES</w:t>
      </w:r>
    </w:p>
    <w:p w14:paraId="416525CB" w14:textId="77777777" w:rsidR="006017B2" w:rsidRPr="00711B98" w:rsidRDefault="006017B2" w:rsidP="0087057C">
      <w:pPr>
        <w:jc w:val="both"/>
        <w:rPr>
          <w:rFonts w:asciiTheme="minorHAnsi" w:hAnsiTheme="minorHAnsi" w:cstheme="minorHAnsi"/>
          <w:bCs/>
          <w:sz w:val="20"/>
          <w:szCs w:val="22"/>
          <w:lang w:val="en-GB" w:eastAsia="en-US"/>
        </w:rPr>
      </w:pPr>
    </w:p>
    <w:p w14:paraId="6067AEDE" w14:textId="77777777" w:rsidR="00A20C1A" w:rsidRPr="00711B98" w:rsidRDefault="006017B2" w:rsidP="0087057C">
      <w:pPr>
        <w:spacing w:after="60"/>
        <w:jc w:val="both"/>
        <w:rPr>
          <w:rFonts w:asciiTheme="minorHAnsi" w:hAnsiTheme="minorHAnsi" w:cstheme="minorHAnsi"/>
          <w:szCs w:val="22"/>
          <w:lang w:val="en-GB"/>
        </w:rPr>
      </w:pPr>
      <w:r w:rsidRPr="00711B98">
        <w:rPr>
          <w:rFonts w:asciiTheme="minorHAnsi" w:hAnsiTheme="minorHAnsi" w:cstheme="minorHAnsi"/>
          <w:szCs w:val="22"/>
          <w:lang w:val="en-GB"/>
        </w:rPr>
        <w:t>The objectives of the campaigning services are:</w:t>
      </w:r>
    </w:p>
    <w:p w14:paraId="04AC577D" w14:textId="77777777" w:rsidR="00A20C1A" w:rsidRPr="00711B98" w:rsidRDefault="00A20C1A" w:rsidP="0087057C">
      <w:pPr>
        <w:pStyle w:val="Odstavecseseznamem"/>
        <w:numPr>
          <w:ilvl w:val="0"/>
          <w:numId w:val="12"/>
        </w:numPr>
        <w:spacing w:after="60"/>
        <w:jc w:val="both"/>
        <w:rPr>
          <w:rFonts w:asciiTheme="minorHAnsi" w:hAnsiTheme="minorHAnsi" w:cstheme="minorHAnsi"/>
          <w:szCs w:val="22"/>
          <w:lang w:val="en-GB"/>
        </w:rPr>
      </w:pPr>
      <w:r w:rsidRPr="00711B98">
        <w:rPr>
          <w:rFonts w:asciiTheme="minorHAnsi" w:hAnsiTheme="minorHAnsi" w:cstheme="minorHAnsi"/>
          <w:szCs w:val="22"/>
          <w:lang w:val="en-GB"/>
        </w:rPr>
        <w:t>To create unit</w:t>
      </w:r>
      <w:r w:rsidR="00403384" w:rsidRPr="00711B98">
        <w:rPr>
          <w:rFonts w:asciiTheme="minorHAnsi" w:hAnsiTheme="minorHAnsi" w:cstheme="minorHAnsi"/>
          <w:szCs w:val="22"/>
          <w:lang w:val="en-GB"/>
        </w:rPr>
        <w:t>ed</w:t>
      </w:r>
      <w:r w:rsidRPr="00711B98">
        <w:rPr>
          <w:rFonts w:asciiTheme="minorHAnsi" w:hAnsiTheme="minorHAnsi" w:cstheme="minorHAnsi"/>
          <w:szCs w:val="22"/>
          <w:lang w:val="en-GB"/>
        </w:rPr>
        <w:t xml:space="preserve"> campaigning lay out/</w:t>
      </w:r>
      <w:r w:rsidR="001810A5" w:rsidRPr="00711B98">
        <w:rPr>
          <w:rFonts w:asciiTheme="minorHAnsi" w:hAnsiTheme="minorHAnsi" w:cstheme="minorHAnsi"/>
          <w:szCs w:val="22"/>
          <w:lang w:val="en-GB"/>
        </w:rPr>
        <w:t xml:space="preserve">campaign </w:t>
      </w:r>
      <w:r w:rsidRPr="00711B98">
        <w:rPr>
          <w:rFonts w:asciiTheme="minorHAnsi" w:hAnsiTheme="minorHAnsi" w:cstheme="minorHAnsi"/>
          <w:szCs w:val="22"/>
          <w:lang w:val="en-GB"/>
        </w:rPr>
        <w:t>identity</w:t>
      </w:r>
      <w:r w:rsidR="0047448E" w:rsidRPr="00711B98">
        <w:rPr>
          <w:rFonts w:asciiTheme="minorHAnsi" w:hAnsiTheme="minorHAnsi" w:cstheme="minorHAnsi"/>
          <w:szCs w:val="22"/>
          <w:lang w:val="en-GB"/>
        </w:rPr>
        <w:t xml:space="preserve"> (including merchandising)</w:t>
      </w:r>
    </w:p>
    <w:p w14:paraId="62A50BE8" w14:textId="77777777" w:rsidR="00281A4C" w:rsidRPr="00711B98" w:rsidRDefault="00BE17C0" w:rsidP="0087057C">
      <w:pPr>
        <w:numPr>
          <w:ilvl w:val="0"/>
          <w:numId w:val="12"/>
        </w:numPr>
        <w:tabs>
          <w:tab w:val="left" w:pos="426"/>
          <w:tab w:val="left" w:pos="3912"/>
          <w:tab w:val="left" w:pos="5216"/>
          <w:tab w:val="left" w:pos="6521"/>
          <w:tab w:val="left" w:pos="7825"/>
        </w:tabs>
        <w:autoSpaceDE w:val="0"/>
        <w:autoSpaceDN w:val="0"/>
        <w:spacing w:after="60"/>
        <w:jc w:val="both"/>
        <w:rPr>
          <w:rFonts w:asciiTheme="minorHAnsi" w:hAnsiTheme="minorHAnsi" w:cstheme="minorHAnsi"/>
          <w:szCs w:val="22"/>
          <w:lang w:val="en-GB"/>
        </w:rPr>
      </w:pPr>
      <w:r w:rsidRPr="00711B98">
        <w:rPr>
          <w:rFonts w:asciiTheme="minorHAnsi" w:hAnsiTheme="minorHAnsi" w:cstheme="minorHAnsi"/>
          <w:szCs w:val="22"/>
          <w:lang w:val="en-GB"/>
        </w:rPr>
        <w:t xml:space="preserve">To </w:t>
      </w:r>
      <w:r w:rsidR="00281A4C" w:rsidRPr="00711B98">
        <w:rPr>
          <w:rFonts w:asciiTheme="minorHAnsi" w:hAnsiTheme="minorHAnsi" w:cstheme="minorHAnsi"/>
          <w:szCs w:val="22"/>
          <w:lang w:val="en-GB"/>
        </w:rPr>
        <w:t xml:space="preserve">create graphic </w:t>
      </w:r>
      <w:r w:rsidRPr="00711B98">
        <w:rPr>
          <w:rFonts w:asciiTheme="minorHAnsi" w:hAnsiTheme="minorHAnsi" w:cstheme="minorHAnsi"/>
          <w:szCs w:val="22"/>
          <w:lang w:val="en-GB"/>
        </w:rPr>
        <w:t xml:space="preserve">design </w:t>
      </w:r>
      <w:r w:rsidR="00266E3B" w:rsidRPr="00711B98">
        <w:rPr>
          <w:rFonts w:asciiTheme="minorHAnsi" w:hAnsiTheme="minorHAnsi" w:cstheme="minorHAnsi"/>
          <w:szCs w:val="22"/>
          <w:lang w:val="en-GB"/>
        </w:rPr>
        <w:t>o</w:t>
      </w:r>
      <w:r w:rsidR="00281A4C" w:rsidRPr="00711B98">
        <w:rPr>
          <w:rFonts w:asciiTheme="minorHAnsi" w:hAnsiTheme="minorHAnsi" w:cstheme="minorHAnsi"/>
          <w:szCs w:val="22"/>
          <w:lang w:val="en-GB"/>
        </w:rPr>
        <w:t>f</w:t>
      </w:r>
      <w:r w:rsidRPr="00711B98">
        <w:rPr>
          <w:rFonts w:asciiTheme="minorHAnsi" w:hAnsiTheme="minorHAnsi" w:cstheme="minorHAnsi"/>
          <w:szCs w:val="22"/>
          <w:lang w:val="en-GB"/>
        </w:rPr>
        <w:t xml:space="preserve"> </w:t>
      </w:r>
      <w:r w:rsidR="00403384" w:rsidRPr="00711B98">
        <w:rPr>
          <w:rFonts w:asciiTheme="minorHAnsi" w:hAnsiTheme="minorHAnsi" w:cstheme="minorHAnsi"/>
          <w:szCs w:val="22"/>
          <w:lang w:val="en-GB"/>
        </w:rPr>
        <w:t>communication</w:t>
      </w:r>
      <w:r w:rsidRPr="00711B98">
        <w:rPr>
          <w:rFonts w:asciiTheme="minorHAnsi" w:hAnsiTheme="minorHAnsi" w:cstheme="minorHAnsi"/>
          <w:szCs w:val="22"/>
          <w:lang w:val="en-GB"/>
        </w:rPr>
        <w:t xml:space="preserve"> </w:t>
      </w:r>
      <w:r w:rsidR="00197C29" w:rsidRPr="00711B98">
        <w:rPr>
          <w:rFonts w:asciiTheme="minorHAnsi" w:hAnsiTheme="minorHAnsi" w:cstheme="minorHAnsi"/>
          <w:szCs w:val="22"/>
          <w:lang w:val="en-GB"/>
        </w:rPr>
        <w:t>materials</w:t>
      </w:r>
      <w:r w:rsidRPr="00711B98">
        <w:rPr>
          <w:rFonts w:asciiTheme="minorHAnsi" w:hAnsiTheme="minorHAnsi" w:cstheme="minorHAnsi"/>
          <w:szCs w:val="22"/>
          <w:lang w:val="en-GB"/>
        </w:rPr>
        <w:t xml:space="preserve"> </w:t>
      </w:r>
    </w:p>
    <w:p w14:paraId="70C6B7A4" w14:textId="77777777" w:rsidR="00281A4C" w:rsidRPr="00711B98" w:rsidRDefault="00281A4C" w:rsidP="0087057C">
      <w:pPr>
        <w:pStyle w:val="Odstavecseseznamem"/>
        <w:numPr>
          <w:ilvl w:val="0"/>
          <w:numId w:val="13"/>
        </w:numPr>
        <w:tabs>
          <w:tab w:val="left" w:pos="426"/>
          <w:tab w:val="left" w:pos="3912"/>
          <w:tab w:val="left" w:pos="5216"/>
          <w:tab w:val="left" w:pos="6521"/>
          <w:tab w:val="left" w:pos="7825"/>
        </w:tabs>
        <w:autoSpaceDE w:val="0"/>
        <w:autoSpaceDN w:val="0"/>
        <w:spacing w:after="60"/>
        <w:jc w:val="both"/>
        <w:rPr>
          <w:rFonts w:asciiTheme="minorHAnsi" w:hAnsiTheme="minorHAnsi" w:cstheme="minorHAnsi"/>
          <w:szCs w:val="22"/>
          <w:lang w:val="en-GB"/>
        </w:rPr>
      </w:pPr>
      <w:r w:rsidRPr="00711B98">
        <w:rPr>
          <w:rFonts w:asciiTheme="minorHAnsi" w:hAnsiTheme="minorHAnsi" w:cstheme="minorHAnsi"/>
          <w:szCs w:val="22"/>
          <w:lang w:val="en-GB"/>
        </w:rPr>
        <w:t xml:space="preserve">Poster – united promotional poster for </w:t>
      </w:r>
      <w:r w:rsidR="00266E3B" w:rsidRPr="00711B98">
        <w:rPr>
          <w:rFonts w:asciiTheme="minorHAnsi" w:hAnsiTheme="minorHAnsi" w:cstheme="minorHAnsi"/>
          <w:szCs w:val="22"/>
          <w:lang w:val="en-GB"/>
        </w:rPr>
        <w:t xml:space="preserve">public </w:t>
      </w:r>
      <w:r w:rsidRPr="00711B98">
        <w:rPr>
          <w:rFonts w:asciiTheme="minorHAnsi" w:hAnsiTheme="minorHAnsi" w:cstheme="minorHAnsi"/>
          <w:szCs w:val="22"/>
          <w:lang w:val="en-GB"/>
        </w:rPr>
        <w:t xml:space="preserve">events (A3/A2 format) </w:t>
      </w:r>
    </w:p>
    <w:p w14:paraId="12801228" w14:textId="77777777" w:rsidR="00945254" w:rsidRPr="00711B98" w:rsidRDefault="00945254" w:rsidP="0087057C">
      <w:pPr>
        <w:pStyle w:val="Odstavecseseznamem"/>
        <w:numPr>
          <w:ilvl w:val="0"/>
          <w:numId w:val="13"/>
        </w:numPr>
        <w:tabs>
          <w:tab w:val="left" w:pos="426"/>
          <w:tab w:val="left" w:pos="3912"/>
          <w:tab w:val="left" w:pos="5216"/>
          <w:tab w:val="left" w:pos="6521"/>
          <w:tab w:val="left" w:pos="7825"/>
        </w:tabs>
        <w:autoSpaceDE w:val="0"/>
        <w:autoSpaceDN w:val="0"/>
        <w:spacing w:after="60"/>
        <w:jc w:val="both"/>
        <w:rPr>
          <w:rFonts w:asciiTheme="minorHAnsi" w:hAnsiTheme="minorHAnsi" w:cstheme="minorHAnsi"/>
          <w:szCs w:val="22"/>
          <w:lang w:val="en-GB"/>
        </w:rPr>
      </w:pPr>
      <w:r w:rsidRPr="00711B98">
        <w:rPr>
          <w:rFonts w:asciiTheme="minorHAnsi" w:hAnsiTheme="minorHAnsi" w:cstheme="minorHAnsi"/>
          <w:szCs w:val="22"/>
          <w:lang w:val="en-GB"/>
        </w:rPr>
        <w:t>Leaflet</w:t>
      </w:r>
      <w:r w:rsidR="00197C29" w:rsidRPr="00711B98">
        <w:rPr>
          <w:rFonts w:asciiTheme="minorHAnsi" w:hAnsiTheme="minorHAnsi" w:cstheme="minorHAnsi"/>
          <w:szCs w:val="22"/>
          <w:lang w:val="en-GB"/>
        </w:rPr>
        <w:t xml:space="preserve"> </w:t>
      </w:r>
      <w:r w:rsidR="00A20C1A" w:rsidRPr="00711B98">
        <w:rPr>
          <w:rFonts w:asciiTheme="minorHAnsi" w:hAnsiTheme="minorHAnsi" w:cstheme="minorHAnsi"/>
          <w:szCs w:val="22"/>
          <w:lang w:val="en-GB"/>
        </w:rPr>
        <w:t>–</w:t>
      </w:r>
      <w:r w:rsidR="00197C29" w:rsidRPr="00711B98">
        <w:rPr>
          <w:rFonts w:asciiTheme="minorHAnsi" w:hAnsiTheme="minorHAnsi" w:cstheme="minorHAnsi"/>
          <w:szCs w:val="22"/>
          <w:lang w:val="en-GB"/>
        </w:rPr>
        <w:t xml:space="preserve"> </w:t>
      </w:r>
      <w:r w:rsidR="00A20C1A" w:rsidRPr="00711B98">
        <w:rPr>
          <w:rFonts w:asciiTheme="minorHAnsi" w:hAnsiTheme="minorHAnsi" w:cstheme="minorHAnsi"/>
          <w:szCs w:val="22"/>
          <w:lang w:val="en-GB"/>
        </w:rPr>
        <w:t xml:space="preserve">informative leaflet about </w:t>
      </w:r>
      <w:r w:rsidR="00385D01" w:rsidRPr="00711B98">
        <w:rPr>
          <w:rFonts w:asciiTheme="minorHAnsi" w:hAnsiTheme="minorHAnsi" w:cstheme="minorHAnsi"/>
          <w:szCs w:val="22"/>
          <w:lang w:val="en-GB"/>
        </w:rPr>
        <w:t xml:space="preserve">TEACH </w:t>
      </w:r>
      <w:r w:rsidR="00A20C1A" w:rsidRPr="00711B98">
        <w:rPr>
          <w:rFonts w:asciiTheme="minorHAnsi" w:hAnsiTheme="minorHAnsi" w:cstheme="minorHAnsi"/>
          <w:szCs w:val="22"/>
          <w:lang w:val="en-GB"/>
        </w:rPr>
        <w:t>project and how to participate in EUAV programme (</w:t>
      </w:r>
      <w:r w:rsidR="000C2209" w:rsidRPr="00711B98">
        <w:rPr>
          <w:rFonts w:asciiTheme="minorHAnsi" w:hAnsiTheme="minorHAnsi" w:cstheme="minorHAnsi"/>
          <w:szCs w:val="22"/>
          <w:lang w:val="en-GB"/>
        </w:rPr>
        <w:t>A4</w:t>
      </w:r>
      <w:r w:rsidR="00385D01" w:rsidRPr="00711B98">
        <w:rPr>
          <w:rFonts w:asciiTheme="minorHAnsi" w:hAnsiTheme="minorHAnsi" w:cstheme="minorHAnsi"/>
          <w:szCs w:val="22"/>
          <w:lang w:val="en-GB"/>
        </w:rPr>
        <w:t xml:space="preserve"> </w:t>
      </w:r>
      <w:r w:rsidR="0095549D" w:rsidRPr="00711B98">
        <w:rPr>
          <w:rFonts w:asciiTheme="minorHAnsi" w:hAnsiTheme="minorHAnsi" w:cstheme="minorHAnsi"/>
          <w:szCs w:val="22"/>
          <w:lang w:val="en-GB"/>
        </w:rPr>
        <w:t>format,</w:t>
      </w:r>
      <w:r w:rsidR="00385D01" w:rsidRPr="00711B98">
        <w:rPr>
          <w:rFonts w:asciiTheme="minorHAnsi" w:hAnsiTheme="minorHAnsi" w:cstheme="minorHAnsi"/>
          <w:szCs w:val="22"/>
          <w:lang w:val="en-GB"/>
        </w:rPr>
        <w:t xml:space="preserve"> folded in 3:6 pages)</w:t>
      </w:r>
    </w:p>
    <w:p w14:paraId="56453A82" w14:textId="77777777" w:rsidR="00197C29" w:rsidRPr="00711B98" w:rsidRDefault="00197C29" w:rsidP="0087057C">
      <w:pPr>
        <w:pStyle w:val="Odstavecseseznamem"/>
        <w:numPr>
          <w:ilvl w:val="0"/>
          <w:numId w:val="13"/>
        </w:numPr>
        <w:tabs>
          <w:tab w:val="left" w:pos="426"/>
          <w:tab w:val="left" w:pos="3912"/>
          <w:tab w:val="left" w:pos="5216"/>
          <w:tab w:val="left" w:pos="6521"/>
          <w:tab w:val="left" w:pos="7825"/>
        </w:tabs>
        <w:autoSpaceDE w:val="0"/>
        <w:autoSpaceDN w:val="0"/>
        <w:spacing w:after="60"/>
        <w:jc w:val="both"/>
        <w:rPr>
          <w:rFonts w:asciiTheme="minorHAnsi" w:hAnsiTheme="minorHAnsi" w:cstheme="minorHAnsi"/>
          <w:szCs w:val="22"/>
          <w:lang w:val="en-GB"/>
        </w:rPr>
      </w:pPr>
      <w:r w:rsidRPr="00711B98">
        <w:rPr>
          <w:rFonts w:asciiTheme="minorHAnsi" w:hAnsiTheme="minorHAnsi" w:cstheme="minorHAnsi"/>
          <w:szCs w:val="22"/>
          <w:lang w:val="en-GB"/>
        </w:rPr>
        <w:t>Magazine</w:t>
      </w:r>
      <w:r w:rsidR="00A20C1A" w:rsidRPr="00711B98">
        <w:rPr>
          <w:rFonts w:asciiTheme="minorHAnsi" w:hAnsiTheme="minorHAnsi" w:cstheme="minorHAnsi"/>
          <w:szCs w:val="22"/>
          <w:lang w:val="en-GB"/>
        </w:rPr>
        <w:t xml:space="preserve"> </w:t>
      </w:r>
      <w:r w:rsidR="0095549D" w:rsidRPr="00711B98">
        <w:rPr>
          <w:rFonts w:asciiTheme="minorHAnsi" w:hAnsiTheme="minorHAnsi" w:cstheme="minorHAnsi"/>
          <w:szCs w:val="22"/>
          <w:lang w:val="en-GB"/>
        </w:rPr>
        <w:t>–</w:t>
      </w:r>
      <w:r w:rsidR="00A20C1A" w:rsidRPr="00711B98">
        <w:rPr>
          <w:rFonts w:asciiTheme="minorHAnsi" w:hAnsiTheme="minorHAnsi" w:cstheme="minorHAnsi"/>
          <w:szCs w:val="22"/>
          <w:lang w:val="en-GB"/>
        </w:rPr>
        <w:t xml:space="preserve"> </w:t>
      </w:r>
      <w:r w:rsidR="0095549D" w:rsidRPr="00711B98">
        <w:rPr>
          <w:rFonts w:asciiTheme="minorHAnsi" w:hAnsiTheme="minorHAnsi" w:cstheme="minorHAnsi"/>
          <w:szCs w:val="22"/>
          <w:lang w:val="en-GB"/>
        </w:rPr>
        <w:t>magazine providing more detailed information</w:t>
      </w:r>
      <w:r w:rsidR="00776F9E" w:rsidRPr="00711B98">
        <w:rPr>
          <w:rFonts w:asciiTheme="minorHAnsi" w:hAnsiTheme="minorHAnsi" w:cstheme="minorHAnsi"/>
          <w:szCs w:val="22"/>
          <w:lang w:val="en-GB"/>
        </w:rPr>
        <w:t xml:space="preserve"> about humanitarian aid</w:t>
      </w:r>
      <w:r w:rsidR="0095549D" w:rsidRPr="00711B98">
        <w:rPr>
          <w:rFonts w:asciiTheme="minorHAnsi" w:hAnsiTheme="minorHAnsi" w:cstheme="minorHAnsi"/>
          <w:szCs w:val="22"/>
          <w:lang w:val="en-GB"/>
        </w:rPr>
        <w:t>, i</w:t>
      </w:r>
      <w:r w:rsidR="00266E3B" w:rsidRPr="00711B98">
        <w:rPr>
          <w:rFonts w:asciiTheme="minorHAnsi" w:hAnsiTheme="minorHAnsi" w:cstheme="minorHAnsi"/>
          <w:szCs w:val="22"/>
          <w:lang w:val="en-GB"/>
        </w:rPr>
        <w:t>ncluding testimonies, interviews</w:t>
      </w:r>
      <w:r w:rsidR="0095549D" w:rsidRPr="00711B98">
        <w:rPr>
          <w:rFonts w:asciiTheme="minorHAnsi" w:hAnsiTheme="minorHAnsi" w:cstheme="minorHAnsi"/>
          <w:szCs w:val="22"/>
          <w:lang w:val="en-GB"/>
        </w:rPr>
        <w:t xml:space="preserve"> and stories about volunteers </w:t>
      </w:r>
      <w:r w:rsidR="00817C97" w:rsidRPr="00711B98">
        <w:rPr>
          <w:rFonts w:asciiTheme="minorHAnsi" w:hAnsiTheme="minorHAnsi" w:cstheme="minorHAnsi"/>
          <w:szCs w:val="22"/>
          <w:lang w:val="en-GB"/>
        </w:rPr>
        <w:t xml:space="preserve">working in humanitarian aid </w:t>
      </w:r>
      <w:r w:rsidR="0095549D" w:rsidRPr="00711B98">
        <w:rPr>
          <w:rFonts w:asciiTheme="minorHAnsi" w:hAnsiTheme="minorHAnsi" w:cstheme="minorHAnsi"/>
          <w:szCs w:val="22"/>
          <w:lang w:val="en-GB"/>
        </w:rPr>
        <w:t>(A4 format, 12 pages/6 sheets)</w:t>
      </w:r>
    </w:p>
    <w:p w14:paraId="38E26CFC" w14:textId="77777777" w:rsidR="00197C29" w:rsidRPr="00711B98" w:rsidRDefault="00197C29" w:rsidP="0087057C">
      <w:pPr>
        <w:pStyle w:val="Odstavecseseznamem"/>
        <w:numPr>
          <w:ilvl w:val="0"/>
          <w:numId w:val="12"/>
        </w:numPr>
        <w:tabs>
          <w:tab w:val="left" w:pos="426"/>
          <w:tab w:val="left" w:pos="3912"/>
          <w:tab w:val="left" w:pos="5216"/>
          <w:tab w:val="left" w:pos="6521"/>
          <w:tab w:val="left" w:pos="7825"/>
        </w:tabs>
        <w:autoSpaceDE w:val="0"/>
        <w:autoSpaceDN w:val="0"/>
        <w:spacing w:after="60"/>
        <w:jc w:val="both"/>
        <w:rPr>
          <w:rFonts w:asciiTheme="minorHAnsi" w:hAnsiTheme="minorHAnsi" w:cstheme="minorHAnsi"/>
          <w:szCs w:val="22"/>
          <w:lang w:val="en-GB"/>
        </w:rPr>
      </w:pPr>
      <w:r w:rsidRPr="00711B98">
        <w:rPr>
          <w:rFonts w:asciiTheme="minorHAnsi" w:hAnsiTheme="minorHAnsi" w:cstheme="minorHAnsi"/>
          <w:szCs w:val="22"/>
          <w:lang w:val="en-GB"/>
        </w:rPr>
        <w:t>T</w:t>
      </w:r>
      <w:r w:rsidR="00403384" w:rsidRPr="00711B98">
        <w:rPr>
          <w:rFonts w:asciiTheme="minorHAnsi" w:hAnsiTheme="minorHAnsi" w:cstheme="minorHAnsi"/>
          <w:szCs w:val="22"/>
          <w:lang w:val="en-GB"/>
        </w:rPr>
        <w:t>o elaborate</w:t>
      </w:r>
      <w:r w:rsidRPr="00711B98">
        <w:rPr>
          <w:rFonts w:asciiTheme="minorHAnsi" w:hAnsiTheme="minorHAnsi" w:cstheme="minorHAnsi"/>
          <w:szCs w:val="22"/>
          <w:lang w:val="en-GB"/>
        </w:rPr>
        <w:t xml:space="preserve"> short video about EUAV and humanitarian aid – 3-5 minutes long video. Video will be used for the presentation on the public events</w:t>
      </w:r>
      <w:r w:rsidR="001810A5" w:rsidRPr="00711B98">
        <w:rPr>
          <w:rFonts w:asciiTheme="minorHAnsi" w:hAnsiTheme="minorHAnsi" w:cstheme="minorHAnsi"/>
          <w:szCs w:val="22"/>
          <w:lang w:val="en-GB"/>
        </w:rPr>
        <w:t xml:space="preserve"> and disseminated through the social media.</w:t>
      </w:r>
    </w:p>
    <w:p w14:paraId="617BDEA1" w14:textId="77777777" w:rsidR="0047448E" w:rsidRPr="00711B98" w:rsidRDefault="00817C97" w:rsidP="0087057C">
      <w:pPr>
        <w:pStyle w:val="Odstavecseseznamem"/>
        <w:numPr>
          <w:ilvl w:val="0"/>
          <w:numId w:val="12"/>
        </w:numPr>
        <w:tabs>
          <w:tab w:val="left" w:pos="426"/>
          <w:tab w:val="left" w:pos="3912"/>
          <w:tab w:val="left" w:pos="5216"/>
          <w:tab w:val="left" w:pos="6521"/>
          <w:tab w:val="left" w:pos="7825"/>
        </w:tabs>
        <w:autoSpaceDE w:val="0"/>
        <w:autoSpaceDN w:val="0"/>
        <w:spacing w:after="60"/>
        <w:jc w:val="both"/>
        <w:rPr>
          <w:rFonts w:asciiTheme="minorHAnsi" w:hAnsiTheme="minorHAnsi" w:cstheme="minorHAnsi"/>
          <w:szCs w:val="22"/>
          <w:lang w:val="en-GB"/>
        </w:rPr>
      </w:pPr>
      <w:r w:rsidRPr="00711B98">
        <w:rPr>
          <w:rFonts w:asciiTheme="minorHAnsi" w:hAnsiTheme="minorHAnsi" w:cstheme="minorHAnsi"/>
          <w:szCs w:val="22"/>
          <w:lang w:val="en-GB"/>
        </w:rPr>
        <w:t>To design</w:t>
      </w:r>
      <w:r w:rsidR="00281A4C" w:rsidRPr="00711B98">
        <w:rPr>
          <w:rFonts w:asciiTheme="minorHAnsi" w:hAnsiTheme="minorHAnsi" w:cstheme="minorHAnsi"/>
          <w:szCs w:val="22"/>
          <w:lang w:val="en-GB"/>
        </w:rPr>
        <w:t xml:space="preserve"> interactive</w:t>
      </w:r>
      <w:r w:rsidRPr="00711B98">
        <w:rPr>
          <w:rFonts w:asciiTheme="minorHAnsi" w:hAnsiTheme="minorHAnsi" w:cstheme="minorHAnsi"/>
          <w:szCs w:val="22"/>
          <w:lang w:val="en-GB"/>
        </w:rPr>
        <w:t xml:space="preserve"> </w:t>
      </w:r>
      <w:r w:rsidR="00776F9E" w:rsidRPr="00711B98">
        <w:rPr>
          <w:rFonts w:asciiTheme="minorHAnsi" w:hAnsiTheme="minorHAnsi" w:cstheme="minorHAnsi"/>
          <w:szCs w:val="22"/>
          <w:lang w:val="en-GB"/>
        </w:rPr>
        <w:t xml:space="preserve">mobile </w:t>
      </w:r>
      <w:r w:rsidR="00281A4C" w:rsidRPr="00711B98">
        <w:rPr>
          <w:rFonts w:asciiTheme="minorHAnsi" w:hAnsiTheme="minorHAnsi" w:cstheme="minorHAnsi"/>
          <w:szCs w:val="22"/>
          <w:lang w:val="en-GB"/>
        </w:rPr>
        <w:t xml:space="preserve">photo exhibition </w:t>
      </w:r>
      <w:r w:rsidR="00776F9E" w:rsidRPr="00711B98">
        <w:rPr>
          <w:rFonts w:asciiTheme="minorHAnsi" w:hAnsiTheme="minorHAnsi" w:cstheme="minorHAnsi"/>
          <w:szCs w:val="22"/>
          <w:lang w:val="en-GB"/>
        </w:rPr>
        <w:t>– exhibition consisting of 10-12 thematic pictures</w:t>
      </w:r>
      <w:r w:rsidR="00946254" w:rsidRPr="00711B98">
        <w:rPr>
          <w:rFonts w:asciiTheme="minorHAnsi" w:hAnsiTheme="minorHAnsi" w:cstheme="minorHAnsi"/>
          <w:szCs w:val="22"/>
          <w:lang w:val="en-GB"/>
        </w:rPr>
        <w:t xml:space="preserve"> with use of interactive instruments. Mobile exhibition shall be designed</w:t>
      </w:r>
      <w:r w:rsidR="00266E3B" w:rsidRPr="00711B98">
        <w:rPr>
          <w:rFonts w:asciiTheme="minorHAnsi" w:hAnsiTheme="minorHAnsi" w:cstheme="minorHAnsi"/>
          <w:szCs w:val="22"/>
          <w:lang w:val="en-GB"/>
        </w:rPr>
        <w:t xml:space="preserve"> for</w:t>
      </w:r>
      <w:r w:rsidR="00946254" w:rsidRPr="00711B98">
        <w:rPr>
          <w:rFonts w:asciiTheme="minorHAnsi" w:hAnsiTheme="minorHAnsi" w:cstheme="minorHAnsi"/>
          <w:szCs w:val="22"/>
          <w:lang w:val="en-GB"/>
        </w:rPr>
        <w:t xml:space="preserve"> transportation </w:t>
      </w:r>
      <w:r w:rsidR="00DA44DE" w:rsidRPr="00711B98">
        <w:rPr>
          <w:rFonts w:asciiTheme="minorHAnsi" w:hAnsiTheme="minorHAnsi" w:cstheme="minorHAnsi"/>
          <w:szCs w:val="22"/>
          <w:lang w:val="en-GB"/>
        </w:rPr>
        <w:t>in</w:t>
      </w:r>
      <w:r w:rsidR="00546B6D" w:rsidRPr="00711B98">
        <w:rPr>
          <w:rFonts w:asciiTheme="minorHAnsi" w:hAnsiTheme="minorHAnsi" w:cstheme="minorHAnsi"/>
          <w:szCs w:val="22"/>
          <w:lang w:val="en-GB"/>
        </w:rPr>
        <w:t xml:space="preserve"> a</w:t>
      </w:r>
      <w:r w:rsidR="00DA44DE" w:rsidRPr="00711B98">
        <w:rPr>
          <w:rFonts w:asciiTheme="minorHAnsi" w:hAnsiTheme="minorHAnsi" w:cstheme="minorHAnsi"/>
          <w:szCs w:val="22"/>
          <w:lang w:val="en-GB"/>
        </w:rPr>
        <w:t xml:space="preserve"> </w:t>
      </w:r>
      <w:r w:rsidR="0047448E" w:rsidRPr="00711B98">
        <w:rPr>
          <w:rFonts w:asciiTheme="minorHAnsi" w:hAnsiTheme="minorHAnsi" w:cstheme="minorHAnsi"/>
          <w:szCs w:val="22"/>
          <w:lang w:val="en-GB"/>
        </w:rPr>
        <w:t xml:space="preserve">small </w:t>
      </w:r>
      <w:r w:rsidR="00266E3B" w:rsidRPr="00711B98">
        <w:rPr>
          <w:rFonts w:asciiTheme="minorHAnsi" w:hAnsiTheme="minorHAnsi" w:cstheme="minorHAnsi"/>
          <w:szCs w:val="22"/>
          <w:lang w:val="en-GB"/>
        </w:rPr>
        <w:t>van and useable for</w:t>
      </w:r>
      <w:r w:rsidR="00946254" w:rsidRPr="00711B98">
        <w:rPr>
          <w:rFonts w:asciiTheme="minorHAnsi" w:hAnsiTheme="minorHAnsi" w:cstheme="minorHAnsi"/>
          <w:szCs w:val="22"/>
          <w:lang w:val="en-GB"/>
        </w:rPr>
        <w:t xml:space="preserve"> indoor and outdoor conditions.</w:t>
      </w:r>
      <w:r w:rsidR="00281A4C" w:rsidRPr="00711B98">
        <w:rPr>
          <w:rFonts w:asciiTheme="minorHAnsi" w:hAnsiTheme="minorHAnsi" w:cstheme="minorHAnsi"/>
          <w:szCs w:val="22"/>
          <w:lang w:val="en-GB"/>
        </w:rPr>
        <w:t xml:space="preserve">  </w:t>
      </w:r>
    </w:p>
    <w:p w14:paraId="6818B395" w14:textId="77777777" w:rsidR="006017B2" w:rsidRPr="00711B98" w:rsidRDefault="00BE17C0" w:rsidP="0087057C">
      <w:pPr>
        <w:pStyle w:val="Odstavecseseznamem"/>
        <w:numPr>
          <w:ilvl w:val="0"/>
          <w:numId w:val="12"/>
        </w:numPr>
        <w:tabs>
          <w:tab w:val="left" w:pos="426"/>
          <w:tab w:val="left" w:pos="3912"/>
          <w:tab w:val="left" w:pos="5216"/>
          <w:tab w:val="left" w:pos="6521"/>
          <w:tab w:val="left" w:pos="7825"/>
        </w:tabs>
        <w:autoSpaceDE w:val="0"/>
        <w:autoSpaceDN w:val="0"/>
        <w:spacing w:after="60" w:line="276" w:lineRule="auto"/>
        <w:jc w:val="both"/>
        <w:rPr>
          <w:rFonts w:asciiTheme="minorHAnsi" w:hAnsiTheme="minorHAnsi" w:cstheme="minorHAnsi"/>
          <w:bCs/>
          <w:sz w:val="20"/>
          <w:szCs w:val="20"/>
          <w:lang w:val="en-GB"/>
        </w:rPr>
      </w:pPr>
      <w:r w:rsidRPr="00711B98">
        <w:rPr>
          <w:rFonts w:asciiTheme="minorHAnsi" w:hAnsiTheme="minorHAnsi" w:cstheme="minorHAnsi"/>
          <w:bCs/>
          <w:lang w:val="en-GB"/>
        </w:rPr>
        <w:t>T</w:t>
      </w:r>
      <w:r w:rsidR="006017B2" w:rsidRPr="00711B98">
        <w:rPr>
          <w:rFonts w:asciiTheme="minorHAnsi" w:hAnsiTheme="minorHAnsi" w:cstheme="minorHAnsi"/>
          <w:bCs/>
          <w:lang w:val="en-GB"/>
        </w:rPr>
        <w:t>o provide professional support and consultancy to the Caritas project team</w:t>
      </w:r>
    </w:p>
    <w:p w14:paraId="16AE46F4" w14:textId="77777777" w:rsidR="00415BE5" w:rsidRPr="00711B98" w:rsidRDefault="00415BE5" w:rsidP="0087057C">
      <w:pPr>
        <w:tabs>
          <w:tab w:val="left" w:pos="426"/>
          <w:tab w:val="left" w:pos="3912"/>
          <w:tab w:val="left" w:pos="5216"/>
          <w:tab w:val="left" w:pos="6521"/>
          <w:tab w:val="left" w:pos="7825"/>
        </w:tabs>
        <w:autoSpaceDE w:val="0"/>
        <w:autoSpaceDN w:val="0"/>
        <w:spacing w:after="60" w:line="276" w:lineRule="auto"/>
        <w:jc w:val="both"/>
        <w:rPr>
          <w:rFonts w:asciiTheme="minorHAnsi" w:hAnsiTheme="minorHAnsi" w:cstheme="minorHAnsi"/>
          <w:bCs/>
          <w:sz w:val="20"/>
          <w:szCs w:val="20"/>
          <w:lang w:val="en-GB"/>
        </w:rPr>
      </w:pPr>
    </w:p>
    <w:p w14:paraId="36E4C0BA" w14:textId="77777777" w:rsidR="007C4888" w:rsidRPr="00711B98" w:rsidRDefault="007C4888" w:rsidP="0087057C">
      <w:pPr>
        <w:tabs>
          <w:tab w:val="left" w:pos="426"/>
          <w:tab w:val="left" w:pos="3912"/>
          <w:tab w:val="left" w:pos="5216"/>
          <w:tab w:val="left" w:pos="6521"/>
          <w:tab w:val="left" w:pos="7825"/>
        </w:tabs>
        <w:autoSpaceDE w:val="0"/>
        <w:autoSpaceDN w:val="0"/>
        <w:spacing w:after="60" w:line="276" w:lineRule="auto"/>
        <w:jc w:val="both"/>
        <w:rPr>
          <w:rFonts w:asciiTheme="minorHAnsi" w:hAnsiTheme="minorHAnsi" w:cstheme="minorHAnsi"/>
          <w:bCs/>
          <w:sz w:val="20"/>
          <w:szCs w:val="20"/>
          <w:lang w:val="en-GB"/>
        </w:rPr>
      </w:pPr>
      <w:r w:rsidRPr="00711B98">
        <w:rPr>
          <w:rFonts w:asciiTheme="minorHAnsi" w:hAnsiTheme="minorHAnsi" w:cstheme="minorHAnsi"/>
          <w:bCs/>
          <w:sz w:val="20"/>
          <w:szCs w:val="20"/>
          <w:lang w:val="en-GB"/>
        </w:rPr>
        <w:t>General condit</w:t>
      </w:r>
      <w:r w:rsidR="00CD6465" w:rsidRPr="00711B98">
        <w:rPr>
          <w:rFonts w:asciiTheme="minorHAnsi" w:hAnsiTheme="minorHAnsi" w:cstheme="minorHAnsi"/>
          <w:bCs/>
          <w:sz w:val="20"/>
          <w:szCs w:val="20"/>
          <w:lang w:val="en-GB"/>
        </w:rPr>
        <w:t>ions for all campaign materials</w:t>
      </w:r>
      <w:r w:rsidRPr="00711B98">
        <w:rPr>
          <w:rFonts w:asciiTheme="minorHAnsi" w:hAnsiTheme="minorHAnsi" w:cstheme="minorHAnsi"/>
          <w:bCs/>
          <w:sz w:val="20"/>
          <w:szCs w:val="20"/>
          <w:lang w:val="en-GB"/>
        </w:rPr>
        <w:t>:</w:t>
      </w:r>
    </w:p>
    <w:p w14:paraId="00C2815B" w14:textId="77777777" w:rsidR="007C4888" w:rsidRPr="00711B98" w:rsidRDefault="00415BE5" w:rsidP="0087057C">
      <w:pPr>
        <w:pStyle w:val="Odstavecseseznamem"/>
        <w:numPr>
          <w:ilvl w:val="0"/>
          <w:numId w:val="17"/>
        </w:numPr>
        <w:tabs>
          <w:tab w:val="left" w:pos="426"/>
          <w:tab w:val="left" w:pos="3912"/>
          <w:tab w:val="left" w:pos="5216"/>
          <w:tab w:val="left" w:pos="6521"/>
          <w:tab w:val="left" w:pos="7825"/>
        </w:tabs>
        <w:autoSpaceDE w:val="0"/>
        <w:autoSpaceDN w:val="0"/>
        <w:spacing w:after="60" w:line="276" w:lineRule="auto"/>
        <w:jc w:val="both"/>
        <w:rPr>
          <w:rFonts w:asciiTheme="minorHAnsi" w:hAnsiTheme="minorHAnsi" w:cstheme="minorHAnsi"/>
          <w:bCs/>
          <w:sz w:val="20"/>
          <w:szCs w:val="20"/>
          <w:lang w:val="en-GB"/>
        </w:rPr>
      </w:pPr>
      <w:r w:rsidRPr="00711B98">
        <w:rPr>
          <w:rFonts w:asciiTheme="minorHAnsi" w:hAnsiTheme="minorHAnsi" w:cstheme="minorHAnsi"/>
          <w:bCs/>
          <w:sz w:val="20"/>
          <w:szCs w:val="20"/>
          <w:lang w:val="en-GB"/>
        </w:rPr>
        <w:t xml:space="preserve">All </w:t>
      </w:r>
      <w:r w:rsidR="00782AF1" w:rsidRPr="00711B98">
        <w:rPr>
          <w:rFonts w:asciiTheme="minorHAnsi" w:hAnsiTheme="minorHAnsi" w:cstheme="minorHAnsi"/>
          <w:bCs/>
          <w:sz w:val="20"/>
          <w:szCs w:val="20"/>
          <w:lang w:val="en-GB"/>
        </w:rPr>
        <w:t>materials shall be elaborate</w:t>
      </w:r>
      <w:r w:rsidR="005166E0" w:rsidRPr="00711B98">
        <w:rPr>
          <w:rFonts w:asciiTheme="minorHAnsi" w:hAnsiTheme="minorHAnsi" w:cstheme="minorHAnsi"/>
          <w:bCs/>
          <w:sz w:val="20"/>
          <w:szCs w:val="20"/>
          <w:lang w:val="en-GB"/>
        </w:rPr>
        <w:t xml:space="preserve"> in English and Czech language</w:t>
      </w:r>
    </w:p>
    <w:p w14:paraId="40E9351C" w14:textId="77777777" w:rsidR="00415BE5" w:rsidRPr="00711B98" w:rsidRDefault="00E90B36" w:rsidP="0087057C">
      <w:pPr>
        <w:pStyle w:val="Odstavecseseznamem"/>
        <w:numPr>
          <w:ilvl w:val="0"/>
          <w:numId w:val="17"/>
        </w:numPr>
        <w:tabs>
          <w:tab w:val="left" w:pos="426"/>
          <w:tab w:val="left" w:pos="3912"/>
          <w:tab w:val="left" w:pos="5216"/>
          <w:tab w:val="left" w:pos="6521"/>
          <w:tab w:val="left" w:pos="7825"/>
        </w:tabs>
        <w:autoSpaceDE w:val="0"/>
        <w:autoSpaceDN w:val="0"/>
        <w:spacing w:after="60" w:line="276" w:lineRule="auto"/>
        <w:jc w:val="both"/>
        <w:rPr>
          <w:rFonts w:asciiTheme="minorHAnsi" w:hAnsiTheme="minorHAnsi" w:cstheme="minorHAnsi"/>
          <w:bCs/>
          <w:sz w:val="20"/>
          <w:szCs w:val="20"/>
          <w:lang w:val="en-GB"/>
        </w:rPr>
      </w:pPr>
      <w:r w:rsidRPr="00711B98">
        <w:rPr>
          <w:rFonts w:asciiTheme="minorHAnsi" w:hAnsiTheme="minorHAnsi" w:cstheme="minorHAnsi"/>
          <w:bCs/>
          <w:sz w:val="20"/>
          <w:szCs w:val="20"/>
          <w:lang w:val="en-GB"/>
        </w:rPr>
        <w:t>All m</w:t>
      </w:r>
      <w:r w:rsidR="00782AF1" w:rsidRPr="00711B98">
        <w:rPr>
          <w:rFonts w:asciiTheme="minorHAnsi" w:hAnsiTheme="minorHAnsi" w:cstheme="minorHAnsi"/>
          <w:bCs/>
          <w:sz w:val="20"/>
          <w:szCs w:val="20"/>
          <w:lang w:val="en-GB"/>
        </w:rPr>
        <w:t>aterials shall be create</w:t>
      </w:r>
      <w:r w:rsidR="005166E0" w:rsidRPr="00711B98">
        <w:rPr>
          <w:rFonts w:asciiTheme="minorHAnsi" w:hAnsiTheme="minorHAnsi" w:cstheme="minorHAnsi"/>
          <w:bCs/>
          <w:sz w:val="20"/>
          <w:szCs w:val="20"/>
          <w:lang w:val="en-GB"/>
        </w:rPr>
        <w:t xml:space="preserve"> with the possibility</w:t>
      </w:r>
      <w:r w:rsidR="00782AF1" w:rsidRPr="00711B98">
        <w:rPr>
          <w:rFonts w:asciiTheme="minorHAnsi" w:hAnsiTheme="minorHAnsi" w:cstheme="minorHAnsi"/>
          <w:bCs/>
          <w:sz w:val="20"/>
          <w:szCs w:val="20"/>
          <w:lang w:val="en-GB"/>
        </w:rPr>
        <w:t xml:space="preserve"> for</w:t>
      </w:r>
      <w:r w:rsidR="005166E0" w:rsidRPr="00711B98">
        <w:rPr>
          <w:rFonts w:asciiTheme="minorHAnsi" w:hAnsiTheme="minorHAnsi" w:cstheme="minorHAnsi"/>
          <w:bCs/>
          <w:sz w:val="20"/>
          <w:szCs w:val="20"/>
          <w:lang w:val="en-GB"/>
        </w:rPr>
        <w:t xml:space="preserve"> following translation</w:t>
      </w:r>
      <w:r w:rsidR="00782AF1" w:rsidRPr="00711B98">
        <w:rPr>
          <w:rFonts w:asciiTheme="minorHAnsi" w:hAnsiTheme="minorHAnsi" w:cstheme="minorHAnsi"/>
          <w:bCs/>
          <w:sz w:val="20"/>
          <w:szCs w:val="20"/>
          <w:lang w:val="en-GB"/>
        </w:rPr>
        <w:t xml:space="preserve"> and adaptation</w:t>
      </w:r>
      <w:r w:rsidR="005166E0" w:rsidRPr="00711B98">
        <w:rPr>
          <w:rFonts w:asciiTheme="minorHAnsi" w:hAnsiTheme="minorHAnsi" w:cstheme="minorHAnsi"/>
          <w:bCs/>
          <w:sz w:val="20"/>
          <w:szCs w:val="20"/>
          <w:lang w:val="en-GB"/>
        </w:rPr>
        <w:t xml:space="preserve"> </w:t>
      </w:r>
      <w:r w:rsidR="00782AF1" w:rsidRPr="00711B98">
        <w:rPr>
          <w:rFonts w:asciiTheme="minorHAnsi" w:hAnsiTheme="minorHAnsi" w:cstheme="minorHAnsi"/>
          <w:bCs/>
          <w:sz w:val="20"/>
          <w:szCs w:val="20"/>
          <w:lang w:val="en-GB"/>
        </w:rPr>
        <w:t xml:space="preserve">to the other project </w:t>
      </w:r>
      <w:r w:rsidR="007C4888" w:rsidRPr="00711B98">
        <w:rPr>
          <w:rFonts w:asciiTheme="minorHAnsi" w:hAnsiTheme="minorHAnsi" w:cstheme="minorHAnsi"/>
          <w:bCs/>
          <w:sz w:val="20"/>
          <w:szCs w:val="20"/>
          <w:lang w:val="en-GB"/>
        </w:rPr>
        <w:t>languages such a</w:t>
      </w:r>
      <w:r w:rsidRPr="00711B98">
        <w:rPr>
          <w:rFonts w:asciiTheme="minorHAnsi" w:hAnsiTheme="minorHAnsi" w:cstheme="minorHAnsi"/>
          <w:bCs/>
          <w:sz w:val="20"/>
          <w:szCs w:val="20"/>
          <w:lang w:val="en-GB"/>
        </w:rPr>
        <w:t>s</w:t>
      </w:r>
      <w:r w:rsidR="007C4888" w:rsidRPr="00711B98">
        <w:rPr>
          <w:rFonts w:asciiTheme="minorHAnsi" w:hAnsiTheme="minorHAnsi" w:cstheme="minorHAnsi"/>
          <w:bCs/>
          <w:sz w:val="20"/>
          <w:szCs w:val="20"/>
          <w:lang w:val="en-GB"/>
        </w:rPr>
        <w:t xml:space="preserve"> Romanian, Hungarian or German (t</w:t>
      </w:r>
      <w:r w:rsidR="00782AF1" w:rsidRPr="00711B98">
        <w:rPr>
          <w:rFonts w:asciiTheme="minorHAnsi" w:hAnsiTheme="minorHAnsi" w:cstheme="minorHAnsi"/>
          <w:bCs/>
          <w:sz w:val="20"/>
          <w:szCs w:val="20"/>
          <w:lang w:val="en-GB"/>
        </w:rPr>
        <w:t xml:space="preserve">ranslation is not responsibility of the winning bidder) </w:t>
      </w:r>
    </w:p>
    <w:p w14:paraId="4DA73DBA" w14:textId="77777777" w:rsidR="007C4888" w:rsidRPr="00711B98" w:rsidRDefault="007C4888" w:rsidP="0087057C">
      <w:pPr>
        <w:pStyle w:val="Odstavecseseznamem"/>
        <w:numPr>
          <w:ilvl w:val="0"/>
          <w:numId w:val="17"/>
        </w:numPr>
        <w:tabs>
          <w:tab w:val="left" w:pos="426"/>
          <w:tab w:val="left" w:pos="3912"/>
          <w:tab w:val="left" w:pos="5216"/>
          <w:tab w:val="left" w:pos="6521"/>
          <w:tab w:val="left" w:pos="7825"/>
        </w:tabs>
        <w:autoSpaceDE w:val="0"/>
        <w:autoSpaceDN w:val="0"/>
        <w:spacing w:after="60" w:line="276" w:lineRule="auto"/>
        <w:jc w:val="both"/>
        <w:rPr>
          <w:rFonts w:asciiTheme="minorHAnsi" w:hAnsiTheme="minorHAnsi" w:cstheme="minorHAnsi"/>
          <w:bCs/>
          <w:sz w:val="20"/>
          <w:szCs w:val="20"/>
          <w:lang w:val="en-GB"/>
        </w:rPr>
      </w:pPr>
      <w:r w:rsidRPr="00711B98">
        <w:rPr>
          <w:rFonts w:asciiTheme="minorHAnsi" w:hAnsiTheme="minorHAnsi" w:cstheme="minorHAnsi"/>
          <w:bCs/>
          <w:sz w:val="20"/>
          <w:szCs w:val="20"/>
          <w:lang w:val="en-GB"/>
        </w:rPr>
        <w:t xml:space="preserve">Caritas Czech </w:t>
      </w:r>
      <w:r w:rsidR="005F5EB6" w:rsidRPr="00711B98">
        <w:rPr>
          <w:rFonts w:asciiTheme="minorHAnsi" w:hAnsiTheme="minorHAnsi" w:cstheme="minorHAnsi"/>
          <w:bCs/>
          <w:sz w:val="20"/>
          <w:szCs w:val="20"/>
          <w:lang w:val="en-GB"/>
        </w:rPr>
        <w:t>R</w:t>
      </w:r>
      <w:r w:rsidRPr="00711B98">
        <w:rPr>
          <w:rFonts w:asciiTheme="minorHAnsi" w:hAnsiTheme="minorHAnsi" w:cstheme="minorHAnsi"/>
          <w:bCs/>
          <w:sz w:val="20"/>
          <w:szCs w:val="20"/>
          <w:lang w:val="en-GB"/>
        </w:rPr>
        <w:t>epublic will provide</w:t>
      </w:r>
      <w:r w:rsidR="00E90B36" w:rsidRPr="00711B98">
        <w:rPr>
          <w:rFonts w:asciiTheme="minorHAnsi" w:hAnsiTheme="minorHAnsi" w:cstheme="minorHAnsi"/>
          <w:bCs/>
          <w:sz w:val="20"/>
          <w:szCs w:val="20"/>
          <w:lang w:val="en-GB"/>
        </w:rPr>
        <w:t xml:space="preserve"> to the winning bidder technical</w:t>
      </w:r>
      <w:r w:rsidRPr="00711B98">
        <w:rPr>
          <w:rFonts w:asciiTheme="minorHAnsi" w:hAnsiTheme="minorHAnsi" w:cstheme="minorHAnsi"/>
          <w:bCs/>
          <w:sz w:val="20"/>
          <w:szCs w:val="20"/>
          <w:lang w:val="en-GB"/>
        </w:rPr>
        <w:t xml:space="preserve"> </w:t>
      </w:r>
      <w:r w:rsidR="00E90B36" w:rsidRPr="00711B98">
        <w:rPr>
          <w:rFonts w:asciiTheme="minorHAnsi" w:hAnsiTheme="minorHAnsi" w:cstheme="minorHAnsi"/>
          <w:bCs/>
          <w:sz w:val="20"/>
          <w:szCs w:val="20"/>
          <w:lang w:val="en-GB"/>
        </w:rPr>
        <w:t>background for content of leaflet and magazine (information about humanitarian aid, volunteering, EUAV etc.) and other campaign materials (if is need)</w:t>
      </w:r>
    </w:p>
    <w:p w14:paraId="23F7E39C" w14:textId="77777777" w:rsidR="00CD6465" w:rsidRPr="00711B98" w:rsidRDefault="00CD6465" w:rsidP="0087057C">
      <w:pPr>
        <w:pStyle w:val="Odstavecseseznamem"/>
        <w:numPr>
          <w:ilvl w:val="0"/>
          <w:numId w:val="17"/>
        </w:numPr>
        <w:tabs>
          <w:tab w:val="left" w:pos="426"/>
          <w:tab w:val="left" w:pos="3912"/>
          <w:tab w:val="left" w:pos="5216"/>
          <w:tab w:val="left" w:pos="6521"/>
          <w:tab w:val="left" w:pos="7825"/>
        </w:tabs>
        <w:autoSpaceDE w:val="0"/>
        <w:autoSpaceDN w:val="0"/>
        <w:spacing w:after="60" w:line="276" w:lineRule="auto"/>
        <w:jc w:val="both"/>
        <w:rPr>
          <w:rFonts w:asciiTheme="minorHAnsi" w:hAnsiTheme="minorHAnsi" w:cstheme="minorHAnsi"/>
          <w:bCs/>
          <w:sz w:val="20"/>
          <w:szCs w:val="20"/>
          <w:lang w:val="en-GB"/>
        </w:rPr>
      </w:pPr>
      <w:r w:rsidRPr="00711B98">
        <w:rPr>
          <w:rFonts w:asciiTheme="minorHAnsi" w:hAnsiTheme="minorHAnsi" w:cstheme="minorHAnsi"/>
          <w:bCs/>
          <w:sz w:val="20"/>
          <w:szCs w:val="20"/>
          <w:lang w:val="en-GB"/>
        </w:rPr>
        <w:t xml:space="preserve">Caritas Czech republic will provide to the winning bidder photo and video materials from its database. If provided materials will not be suitable for the campaign objectives, creative agency may use own sources </w:t>
      </w:r>
    </w:p>
    <w:p w14:paraId="77E3A5BE" w14:textId="77777777" w:rsidR="0047448E" w:rsidRPr="00711B98" w:rsidRDefault="0047448E" w:rsidP="0087057C">
      <w:pPr>
        <w:pStyle w:val="Odstavecseseznamem"/>
        <w:numPr>
          <w:ilvl w:val="0"/>
          <w:numId w:val="17"/>
        </w:numPr>
        <w:tabs>
          <w:tab w:val="left" w:pos="426"/>
          <w:tab w:val="left" w:pos="3912"/>
          <w:tab w:val="left" w:pos="5216"/>
          <w:tab w:val="left" w:pos="6521"/>
          <w:tab w:val="left" w:pos="7825"/>
        </w:tabs>
        <w:autoSpaceDE w:val="0"/>
        <w:autoSpaceDN w:val="0"/>
        <w:spacing w:after="60" w:line="276" w:lineRule="auto"/>
        <w:jc w:val="both"/>
        <w:rPr>
          <w:rFonts w:asciiTheme="minorHAnsi" w:hAnsiTheme="minorHAnsi" w:cstheme="minorHAnsi"/>
          <w:bCs/>
          <w:sz w:val="20"/>
          <w:szCs w:val="20"/>
          <w:lang w:val="en-GB"/>
        </w:rPr>
      </w:pPr>
      <w:r w:rsidRPr="00711B98">
        <w:rPr>
          <w:rFonts w:asciiTheme="minorHAnsi" w:hAnsiTheme="minorHAnsi" w:cstheme="minorHAnsi"/>
          <w:bCs/>
          <w:sz w:val="20"/>
          <w:szCs w:val="20"/>
          <w:lang w:val="en-GB"/>
        </w:rPr>
        <w:t>Caritas organizations are responsible for the printing and elaboration of merchandising materials. This is not part of the tender budget.</w:t>
      </w:r>
    </w:p>
    <w:p w14:paraId="735A7490" w14:textId="77777777" w:rsidR="0047448E" w:rsidRPr="00711B98" w:rsidRDefault="0047448E" w:rsidP="0087057C">
      <w:pPr>
        <w:pStyle w:val="Odstavecseseznamem"/>
        <w:numPr>
          <w:ilvl w:val="0"/>
          <w:numId w:val="17"/>
        </w:numPr>
        <w:tabs>
          <w:tab w:val="left" w:pos="426"/>
          <w:tab w:val="left" w:pos="3912"/>
          <w:tab w:val="left" w:pos="5216"/>
          <w:tab w:val="left" w:pos="6521"/>
          <w:tab w:val="left" w:pos="7825"/>
        </w:tabs>
        <w:autoSpaceDE w:val="0"/>
        <w:autoSpaceDN w:val="0"/>
        <w:spacing w:after="60" w:line="276" w:lineRule="auto"/>
        <w:jc w:val="both"/>
        <w:rPr>
          <w:rFonts w:asciiTheme="minorHAnsi" w:hAnsiTheme="minorHAnsi" w:cstheme="minorHAnsi"/>
          <w:bCs/>
          <w:sz w:val="20"/>
          <w:szCs w:val="20"/>
          <w:lang w:val="en-GB"/>
        </w:rPr>
      </w:pPr>
      <w:r w:rsidRPr="00711B98">
        <w:rPr>
          <w:rFonts w:asciiTheme="minorHAnsi" w:hAnsiTheme="minorHAnsi" w:cstheme="minorHAnsi"/>
          <w:bCs/>
          <w:sz w:val="20"/>
          <w:szCs w:val="20"/>
          <w:lang w:val="en-GB"/>
        </w:rPr>
        <w:t>Creative agency is responsible for designing of materials, video making and elaboration of the mobile exhibition, what is part of the tender budget and shall be covered by the Creative agency.</w:t>
      </w:r>
    </w:p>
    <w:p w14:paraId="7036B2F8" w14:textId="77777777" w:rsidR="00BE17C0" w:rsidRPr="00711B98" w:rsidRDefault="00BE17C0" w:rsidP="0087057C">
      <w:pPr>
        <w:pStyle w:val="Odstavecseseznamem"/>
        <w:tabs>
          <w:tab w:val="left" w:pos="426"/>
          <w:tab w:val="left" w:pos="3912"/>
          <w:tab w:val="left" w:pos="5216"/>
          <w:tab w:val="left" w:pos="6521"/>
          <w:tab w:val="left" w:pos="7825"/>
        </w:tabs>
        <w:autoSpaceDE w:val="0"/>
        <w:autoSpaceDN w:val="0"/>
        <w:spacing w:after="60" w:line="276" w:lineRule="auto"/>
        <w:jc w:val="both"/>
        <w:rPr>
          <w:rFonts w:asciiTheme="minorHAnsi" w:hAnsiTheme="minorHAnsi" w:cstheme="minorHAnsi"/>
          <w:bCs/>
          <w:sz w:val="20"/>
          <w:szCs w:val="20"/>
          <w:lang w:val="en-GB"/>
        </w:rPr>
      </w:pPr>
    </w:p>
    <w:p w14:paraId="7D7CBB44" w14:textId="77777777" w:rsidR="00BE17C0" w:rsidRPr="00711B98" w:rsidRDefault="00BE17C0" w:rsidP="0087057C">
      <w:pPr>
        <w:tabs>
          <w:tab w:val="left" w:pos="426"/>
          <w:tab w:val="left" w:pos="3912"/>
          <w:tab w:val="left" w:pos="5216"/>
          <w:tab w:val="left" w:pos="6521"/>
          <w:tab w:val="left" w:pos="7825"/>
        </w:tabs>
        <w:autoSpaceDE w:val="0"/>
        <w:autoSpaceDN w:val="0"/>
        <w:spacing w:after="60" w:line="276" w:lineRule="auto"/>
        <w:jc w:val="both"/>
        <w:rPr>
          <w:rFonts w:asciiTheme="minorHAnsi" w:hAnsiTheme="minorHAnsi" w:cstheme="minorHAnsi"/>
          <w:bCs/>
          <w:sz w:val="20"/>
          <w:szCs w:val="20"/>
          <w:lang w:val="en-GB"/>
        </w:rPr>
      </w:pPr>
    </w:p>
    <w:p w14:paraId="3529248D" w14:textId="77777777" w:rsidR="00E2435A" w:rsidRPr="00711B98" w:rsidRDefault="00CD37EB" w:rsidP="0087057C">
      <w:pPr>
        <w:jc w:val="both"/>
        <w:rPr>
          <w:rFonts w:asciiTheme="minorHAnsi" w:hAnsiTheme="minorHAnsi" w:cstheme="minorHAnsi"/>
          <w:b/>
          <w:sz w:val="28"/>
          <w:szCs w:val="28"/>
          <w:lang w:val="en-GB"/>
        </w:rPr>
      </w:pPr>
      <w:r w:rsidRPr="00711B98">
        <w:rPr>
          <w:rFonts w:asciiTheme="minorHAnsi" w:hAnsiTheme="minorHAnsi" w:cstheme="minorHAnsi"/>
          <w:b/>
          <w:sz w:val="28"/>
          <w:szCs w:val="28"/>
          <w:lang w:val="en-GB"/>
        </w:rPr>
        <w:t>4</w:t>
      </w:r>
      <w:r w:rsidR="00E2435A" w:rsidRPr="00711B98">
        <w:rPr>
          <w:rFonts w:asciiTheme="minorHAnsi" w:hAnsiTheme="minorHAnsi" w:cstheme="minorHAnsi"/>
          <w:b/>
          <w:sz w:val="28"/>
          <w:szCs w:val="28"/>
          <w:lang w:val="en-GB"/>
        </w:rPr>
        <w:t>. BUDGET</w:t>
      </w:r>
    </w:p>
    <w:p w14:paraId="066C1103" w14:textId="0134216E" w:rsidR="00E2435A" w:rsidRPr="00711B98" w:rsidRDefault="00E2435A" w:rsidP="0087057C">
      <w:pPr>
        <w:tabs>
          <w:tab w:val="left" w:pos="851"/>
        </w:tabs>
        <w:spacing w:after="60"/>
        <w:jc w:val="both"/>
        <w:rPr>
          <w:rFonts w:asciiTheme="minorHAnsi" w:hAnsiTheme="minorHAnsi" w:cstheme="minorHAnsi"/>
          <w:szCs w:val="22"/>
          <w:lang w:val="en-GB"/>
        </w:rPr>
      </w:pPr>
      <w:r w:rsidRPr="00711B98">
        <w:rPr>
          <w:rFonts w:asciiTheme="minorHAnsi" w:hAnsiTheme="minorHAnsi" w:cstheme="minorHAnsi"/>
          <w:szCs w:val="22"/>
          <w:lang w:val="en-GB"/>
        </w:rPr>
        <w:t xml:space="preserve">The budget is </w:t>
      </w:r>
      <w:r w:rsidRPr="00711B98">
        <w:rPr>
          <w:rFonts w:asciiTheme="minorHAnsi" w:hAnsiTheme="minorHAnsi" w:cstheme="minorHAnsi"/>
          <w:b/>
          <w:szCs w:val="22"/>
          <w:lang w:val="en-GB"/>
        </w:rPr>
        <w:t>290.000 CZK</w:t>
      </w:r>
      <w:r w:rsidR="00B67655" w:rsidRPr="00711B98">
        <w:rPr>
          <w:rFonts w:asciiTheme="minorHAnsi" w:hAnsiTheme="minorHAnsi" w:cstheme="minorHAnsi"/>
          <w:b/>
          <w:szCs w:val="22"/>
          <w:lang w:val="en-GB"/>
        </w:rPr>
        <w:t>,</w:t>
      </w:r>
      <w:r w:rsidRPr="00711B98">
        <w:rPr>
          <w:rFonts w:asciiTheme="minorHAnsi" w:hAnsiTheme="minorHAnsi" w:cstheme="minorHAnsi"/>
          <w:b/>
          <w:szCs w:val="22"/>
          <w:lang w:val="en-GB"/>
        </w:rPr>
        <w:t xml:space="preserve"> </w:t>
      </w:r>
      <w:r w:rsidR="00B338B6" w:rsidRPr="00711B98">
        <w:rPr>
          <w:rFonts w:asciiTheme="minorHAnsi" w:hAnsiTheme="minorHAnsi" w:cstheme="minorHAnsi"/>
          <w:b/>
          <w:szCs w:val="22"/>
          <w:lang w:val="en-GB"/>
        </w:rPr>
        <w:t>included</w:t>
      </w:r>
      <w:r w:rsidRPr="00711B98">
        <w:rPr>
          <w:rFonts w:asciiTheme="minorHAnsi" w:hAnsiTheme="minorHAnsi" w:cstheme="minorHAnsi"/>
          <w:szCs w:val="22"/>
          <w:lang w:val="en-GB"/>
        </w:rPr>
        <w:t xml:space="preserve"> </w:t>
      </w:r>
      <w:r w:rsidR="00B67655" w:rsidRPr="00711B98">
        <w:rPr>
          <w:rFonts w:asciiTheme="minorHAnsi" w:hAnsiTheme="minorHAnsi" w:cstheme="minorHAnsi"/>
          <w:b/>
          <w:szCs w:val="22"/>
          <w:lang w:val="en-GB"/>
        </w:rPr>
        <w:t>VAT,</w:t>
      </w:r>
      <w:r w:rsidR="00B67655" w:rsidRPr="00711B98">
        <w:rPr>
          <w:rFonts w:asciiTheme="minorHAnsi" w:hAnsiTheme="minorHAnsi" w:cstheme="minorHAnsi"/>
          <w:szCs w:val="22"/>
          <w:lang w:val="en-GB"/>
        </w:rPr>
        <w:t xml:space="preserve"> </w:t>
      </w:r>
      <w:r w:rsidRPr="00711B98">
        <w:rPr>
          <w:rFonts w:asciiTheme="minorHAnsi" w:hAnsiTheme="minorHAnsi" w:cstheme="minorHAnsi"/>
          <w:szCs w:val="22"/>
          <w:lang w:val="en-GB"/>
        </w:rPr>
        <w:t>for the contract period. This</w:t>
      </w:r>
      <w:r w:rsidR="00B338B6" w:rsidRPr="00711B98">
        <w:rPr>
          <w:rFonts w:asciiTheme="minorHAnsi" w:hAnsiTheme="minorHAnsi" w:cstheme="minorHAnsi"/>
          <w:szCs w:val="22"/>
          <w:lang w:val="en-GB"/>
        </w:rPr>
        <w:t xml:space="preserve"> </w:t>
      </w:r>
      <w:r w:rsidRPr="00711B98">
        <w:rPr>
          <w:rFonts w:asciiTheme="minorHAnsi" w:hAnsiTheme="minorHAnsi" w:cstheme="minorHAnsi"/>
          <w:szCs w:val="22"/>
          <w:lang w:val="en-GB"/>
        </w:rPr>
        <w:t xml:space="preserve">includes all costs for licences, content production and sub-contracted services. </w:t>
      </w:r>
    </w:p>
    <w:p w14:paraId="7AD5671E" w14:textId="77777777" w:rsidR="00E2435A" w:rsidRPr="00711B98" w:rsidRDefault="00E2435A" w:rsidP="0087057C">
      <w:pPr>
        <w:tabs>
          <w:tab w:val="left" w:pos="426"/>
          <w:tab w:val="left" w:pos="3912"/>
          <w:tab w:val="left" w:pos="5216"/>
          <w:tab w:val="left" w:pos="6521"/>
          <w:tab w:val="left" w:pos="7825"/>
        </w:tabs>
        <w:autoSpaceDE w:val="0"/>
        <w:autoSpaceDN w:val="0"/>
        <w:spacing w:after="60"/>
        <w:jc w:val="both"/>
        <w:rPr>
          <w:rFonts w:asciiTheme="minorHAnsi" w:hAnsiTheme="minorHAnsi" w:cstheme="minorHAnsi"/>
          <w:bCs/>
          <w:sz w:val="20"/>
          <w:szCs w:val="20"/>
          <w:lang w:val="en-GB" w:eastAsia="en-US"/>
        </w:rPr>
      </w:pPr>
    </w:p>
    <w:p w14:paraId="67E1F197" w14:textId="77777777" w:rsidR="006017B2" w:rsidRPr="00711B98" w:rsidRDefault="006017B2" w:rsidP="0087057C">
      <w:pPr>
        <w:jc w:val="both"/>
        <w:rPr>
          <w:rFonts w:asciiTheme="minorHAnsi" w:hAnsiTheme="minorHAnsi" w:cstheme="minorHAnsi"/>
          <w:szCs w:val="22"/>
          <w:lang w:val="en-GB"/>
        </w:rPr>
      </w:pPr>
    </w:p>
    <w:p w14:paraId="61FE2C42" w14:textId="77777777" w:rsidR="00E2435A" w:rsidRPr="00711B98" w:rsidRDefault="00CD37EB" w:rsidP="0087057C">
      <w:pPr>
        <w:jc w:val="both"/>
        <w:rPr>
          <w:rFonts w:asciiTheme="minorHAnsi" w:hAnsiTheme="minorHAnsi" w:cstheme="minorHAnsi"/>
          <w:b/>
          <w:sz w:val="28"/>
          <w:szCs w:val="28"/>
          <w:lang w:val="en-GB"/>
        </w:rPr>
      </w:pPr>
      <w:r w:rsidRPr="00711B98">
        <w:rPr>
          <w:rFonts w:asciiTheme="minorHAnsi" w:hAnsiTheme="minorHAnsi" w:cstheme="minorHAnsi"/>
          <w:b/>
          <w:sz w:val="28"/>
          <w:szCs w:val="28"/>
          <w:lang w:val="en-GB"/>
        </w:rPr>
        <w:t>5</w:t>
      </w:r>
      <w:r w:rsidR="00E2435A" w:rsidRPr="00711B98">
        <w:rPr>
          <w:rFonts w:asciiTheme="minorHAnsi" w:hAnsiTheme="minorHAnsi" w:cstheme="minorHAnsi"/>
          <w:b/>
          <w:sz w:val="28"/>
          <w:szCs w:val="28"/>
          <w:lang w:val="en-GB"/>
        </w:rPr>
        <w:t>. REQUIRED EXPERTISE</w:t>
      </w:r>
    </w:p>
    <w:p w14:paraId="6EF4CA39" w14:textId="576F9130" w:rsidR="00E2435A" w:rsidRPr="00711B98" w:rsidRDefault="00B67655" w:rsidP="0087057C">
      <w:pPr>
        <w:pStyle w:val="Odstavecseseznamem"/>
        <w:numPr>
          <w:ilvl w:val="0"/>
          <w:numId w:val="18"/>
        </w:numPr>
        <w:autoSpaceDE w:val="0"/>
        <w:autoSpaceDN w:val="0"/>
        <w:adjustRightInd w:val="0"/>
        <w:spacing w:after="200" w:line="276" w:lineRule="auto"/>
        <w:jc w:val="both"/>
        <w:rPr>
          <w:rFonts w:asciiTheme="minorHAnsi" w:hAnsiTheme="minorHAnsi" w:cstheme="minorHAnsi"/>
          <w:lang w:val="en-US"/>
        </w:rPr>
      </w:pPr>
      <w:r w:rsidRPr="00711B98">
        <w:rPr>
          <w:rFonts w:asciiTheme="minorHAnsi" w:hAnsiTheme="minorHAnsi" w:cstheme="minorHAnsi"/>
          <w:lang w:val="en-US"/>
        </w:rPr>
        <w:t>U</w:t>
      </w:r>
      <w:r w:rsidR="00E2435A" w:rsidRPr="00711B98">
        <w:rPr>
          <w:rFonts w:asciiTheme="minorHAnsi" w:hAnsiTheme="minorHAnsi" w:cstheme="minorHAnsi"/>
          <w:lang w:val="en-US"/>
        </w:rPr>
        <w:t>nderstanding and knowledge of public campaigning with the NGO sector</w:t>
      </w:r>
      <w:r w:rsidR="005F5EB6" w:rsidRPr="00711B98">
        <w:rPr>
          <w:rFonts w:asciiTheme="minorHAnsi" w:hAnsiTheme="minorHAnsi" w:cstheme="minorHAnsi"/>
          <w:lang w:val="en-US"/>
        </w:rPr>
        <w:t xml:space="preserve"> is a plus</w:t>
      </w:r>
      <w:r w:rsidR="00B338B6" w:rsidRPr="00711B98">
        <w:rPr>
          <w:rFonts w:asciiTheme="minorHAnsi" w:hAnsiTheme="minorHAnsi" w:cstheme="minorHAnsi"/>
          <w:lang w:val="en-US"/>
        </w:rPr>
        <w:t>.</w:t>
      </w:r>
    </w:p>
    <w:p w14:paraId="3FFEDC47" w14:textId="77777777" w:rsidR="00E2435A" w:rsidRPr="00711B98" w:rsidRDefault="00E2435A" w:rsidP="0087057C">
      <w:pPr>
        <w:pStyle w:val="Odstavecseseznamem"/>
        <w:numPr>
          <w:ilvl w:val="0"/>
          <w:numId w:val="18"/>
        </w:numPr>
        <w:autoSpaceDE w:val="0"/>
        <w:autoSpaceDN w:val="0"/>
        <w:adjustRightInd w:val="0"/>
        <w:spacing w:after="200" w:line="276" w:lineRule="auto"/>
        <w:jc w:val="both"/>
        <w:rPr>
          <w:rFonts w:asciiTheme="minorHAnsi" w:hAnsiTheme="minorHAnsi" w:cstheme="minorHAnsi"/>
          <w:lang w:val="en-US"/>
        </w:rPr>
      </w:pPr>
      <w:r w:rsidRPr="00711B98">
        <w:rPr>
          <w:rFonts w:asciiTheme="minorHAnsi" w:hAnsiTheme="minorHAnsi" w:cstheme="minorHAnsi"/>
          <w:lang w:val="en-US"/>
        </w:rPr>
        <w:t>Financial stability</w:t>
      </w:r>
      <w:r w:rsidR="00B338B6" w:rsidRPr="00711B98">
        <w:rPr>
          <w:rFonts w:asciiTheme="minorHAnsi" w:hAnsiTheme="minorHAnsi" w:cstheme="minorHAnsi"/>
          <w:lang w:val="en-US"/>
        </w:rPr>
        <w:t>.</w:t>
      </w:r>
    </w:p>
    <w:p w14:paraId="2F55551A" w14:textId="77777777" w:rsidR="00B338B6" w:rsidRPr="00711B98" w:rsidRDefault="00B338B6" w:rsidP="0087057C">
      <w:pPr>
        <w:pStyle w:val="Odstavecseseznamem"/>
        <w:numPr>
          <w:ilvl w:val="0"/>
          <w:numId w:val="18"/>
        </w:numPr>
        <w:autoSpaceDE w:val="0"/>
        <w:autoSpaceDN w:val="0"/>
        <w:adjustRightInd w:val="0"/>
        <w:spacing w:after="200" w:line="276" w:lineRule="auto"/>
        <w:jc w:val="both"/>
        <w:rPr>
          <w:rFonts w:asciiTheme="minorHAnsi" w:hAnsiTheme="minorHAnsi" w:cstheme="minorHAnsi"/>
          <w:lang w:val="en-US"/>
        </w:rPr>
      </w:pPr>
      <w:r w:rsidRPr="00711B98">
        <w:rPr>
          <w:rFonts w:asciiTheme="minorHAnsi" w:hAnsiTheme="minorHAnsi" w:cstheme="minorHAnsi"/>
          <w:lang w:val="en-US"/>
        </w:rPr>
        <w:t>Proven ability and experience of video making and graphic designing.</w:t>
      </w:r>
    </w:p>
    <w:p w14:paraId="77AEA0F5" w14:textId="77777777" w:rsidR="00CD37EB" w:rsidRPr="00711B98" w:rsidRDefault="00CD37EB" w:rsidP="0087057C">
      <w:pPr>
        <w:pStyle w:val="Odstavecseseznamem"/>
        <w:autoSpaceDE w:val="0"/>
        <w:autoSpaceDN w:val="0"/>
        <w:adjustRightInd w:val="0"/>
        <w:spacing w:after="200" w:line="276" w:lineRule="auto"/>
        <w:jc w:val="both"/>
        <w:rPr>
          <w:rFonts w:asciiTheme="minorHAnsi" w:hAnsiTheme="minorHAnsi" w:cstheme="minorHAnsi"/>
          <w:lang w:val="en-US"/>
        </w:rPr>
      </w:pPr>
    </w:p>
    <w:p w14:paraId="0161C108" w14:textId="77777777" w:rsidR="00E2435A" w:rsidRPr="00711B98" w:rsidRDefault="00E2435A" w:rsidP="0087057C">
      <w:pPr>
        <w:pStyle w:val="Odstavecseseznamem"/>
        <w:numPr>
          <w:ilvl w:val="0"/>
          <w:numId w:val="18"/>
        </w:numPr>
        <w:autoSpaceDE w:val="0"/>
        <w:autoSpaceDN w:val="0"/>
        <w:adjustRightInd w:val="0"/>
        <w:spacing w:after="200" w:line="276" w:lineRule="auto"/>
        <w:jc w:val="both"/>
        <w:rPr>
          <w:rFonts w:asciiTheme="minorHAnsi" w:hAnsiTheme="minorHAnsi" w:cstheme="minorHAnsi"/>
          <w:lang w:val="en-US"/>
        </w:rPr>
      </w:pPr>
      <w:r w:rsidRPr="00711B98">
        <w:rPr>
          <w:rFonts w:asciiTheme="minorHAnsi" w:hAnsiTheme="minorHAnsi" w:cstheme="minorHAnsi"/>
          <w:lang w:val="en-US"/>
        </w:rPr>
        <w:t>Knowledge and experience of delivering campaigning materials with understanding of the environmental context (policies, media, attitudes, politi</w:t>
      </w:r>
      <w:r w:rsidR="00B338B6" w:rsidRPr="00711B98">
        <w:rPr>
          <w:rFonts w:asciiTheme="minorHAnsi" w:hAnsiTheme="minorHAnsi" w:cstheme="minorHAnsi"/>
          <w:lang w:val="en-US"/>
        </w:rPr>
        <w:t>cal) and challenges this brings.</w:t>
      </w:r>
    </w:p>
    <w:p w14:paraId="1E370449" w14:textId="77777777" w:rsidR="00E2435A" w:rsidRPr="00711B98" w:rsidRDefault="00C71A87" w:rsidP="0087057C">
      <w:pPr>
        <w:pStyle w:val="Odstavecseseznamem"/>
        <w:numPr>
          <w:ilvl w:val="0"/>
          <w:numId w:val="18"/>
        </w:numPr>
        <w:autoSpaceDE w:val="0"/>
        <w:autoSpaceDN w:val="0"/>
        <w:adjustRightInd w:val="0"/>
        <w:spacing w:after="200" w:line="276" w:lineRule="auto"/>
        <w:jc w:val="both"/>
        <w:rPr>
          <w:rFonts w:asciiTheme="minorHAnsi" w:hAnsiTheme="minorHAnsi" w:cstheme="minorHAnsi"/>
          <w:lang w:val="en-US"/>
        </w:rPr>
      </w:pPr>
      <w:r w:rsidRPr="00711B98">
        <w:rPr>
          <w:rFonts w:asciiTheme="minorHAnsi" w:hAnsiTheme="minorHAnsi" w:cstheme="minorHAnsi"/>
          <w:lang w:val="en-US"/>
        </w:rPr>
        <w:lastRenderedPageBreak/>
        <w:t>Flexibility to adapt all materials to the European countries with different context.</w:t>
      </w:r>
    </w:p>
    <w:p w14:paraId="3FAC16B9" w14:textId="77777777" w:rsidR="00C71A87" w:rsidRPr="00711B98" w:rsidRDefault="00C71A87" w:rsidP="0087057C">
      <w:pPr>
        <w:pStyle w:val="Odstavecseseznamem"/>
        <w:numPr>
          <w:ilvl w:val="0"/>
          <w:numId w:val="18"/>
        </w:numPr>
        <w:autoSpaceDE w:val="0"/>
        <w:autoSpaceDN w:val="0"/>
        <w:adjustRightInd w:val="0"/>
        <w:spacing w:after="200" w:line="276" w:lineRule="auto"/>
        <w:jc w:val="both"/>
        <w:rPr>
          <w:rFonts w:asciiTheme="minorHAnsi" w:hAnsiTheme="minorHAnsi" w:cstheme="minorHAnsi"/>
          <w:lang w:val="en-US"/>
        </w:rPr>
      </w:pPr>
      <w:r w:rsidRPr="00711B98">
        <w:rPr>
          <w:rFonts w:asciiTheme="minorHAnsi" w:hAnsiTheme="minorHAnsi" w:cstheme="minorHAnsi"/>
          <w:lang w:val="en-US"/>
        </w:rPr>
        <w:t>All communication, resources</w:t>
      </w:r>
      <w:r w:rsidR="005F5EB6" w:rsidRPr="00711B98">
        <w:rPr>
          <w:rFonts w:asciiTheme="minorHAnsi" w:hAnsiTheme="minorHAnsi" w:cstheme="minorHAnsi"/>
          <w:lang w:val="en-US"/>
        </w:rPr>
        <w:t>,</w:t>
      </w:r>
      <w:r w:rsidRPr="00711B98">
        <w:rPr>
          <w:rFonts w:asciiTheme="minorHAnsi" w:hAnsiTheme="minorHAnsi" w:cstheme="minorHAnsi"/>
          <w:lang w:val="en-US"/>
        </w:rPr>
        <w:t xml:space="preserve"> materials</w:t>
      </w:r>
      <w:r w:rsidR="005F5EB6" w:rsidRPr="00711B98">
        <w:rPr>
          <w:rFonts w:asciiTheme="minorHAnsi" w:hAnsiTheme="minorHAnsi" w:cstheme="minorHAnsi"/>
          <w:lang w:val="en-US"/>
        </w:rPr>
        <w:t xml:space="preserve"> and</w:t>
      </w:r>
      <w:r w:rsidRPr="00711B98">
        <w:rPr>
          <w:rFonts w:asciiTheme="minorHAnsi" w:hAnsiTheme="minorHAnsi" w:cstheme="minorHAnsi"/>
          <w:lang w:val="en-US"/>
        </w:rPr>
        <w:t xml:space="preserve"> documentation will be in English and Czech. </w:t>
      </w:r>
    </w:p>
    <w:p w14:paraId="47F09102" w14:textId="77777777" w:rsidR="00C71A87" w:rsidRPr="00711B98" w:rsidRDefault="00C71A87" w:rsidP="0087057C">
      <w:pPr>
        <w:pStyle w:val="Odstavecseseznamem"/>
        <w:numPr>
          <w:ilvl w:val="0"/>
          <w:numId w:val="18"/>
        </w:numPr>
        <w:autoSpaceDE w:val="0"/>
        <w:autoSpaceDN w:val="0"/>
        <w:adjustRightInd w:val="0"/>
        <w:spacing w:after="200" w:line="276" w:lineRule="auto"/>
        <w:jc w:val="both"/>
        <w:rPr>
          <w:rFonts w:asciiTheme="minorHAnsi" w:hAnsiTheme="minorHAnsi" w:cstheme="minorHAnsi"/>
          <w:lang w:val="en-US"/>
        </w:rPr>
      </w:pPr>
      <w:r w:rsidRPr="00711B98">
        <w:rPr>
          <w:rFonts w:asciiTheme="minorHAnsi" w:hAnsiTheme="minorHAnsi" w:cstheme="minorHAnsi"/>
          <w:lang w:val="en-US"/>
        </w:rPr>
        <w:t>Proven ability and knowledge to create all materials in both, Czech and English, language.</w:t>
      </w:r>
    </w:p>
    <w:p w14:paraId="72F7DB21" w14:textId="77777777" w:rsidR="00656418" w:rsidRPr="00711B98" w:rsidRDefault="00656418" w:rsidP="0087057C">
      <w:pPr>
        <w:autoSpaceDE w:val="0"/>
        <w:autoSpaceDN w:val="0"/>
        <w:adjustRightInd w:val="0"/>
        <w:spacing w:after="200" w:line="276" w:lineRule="auto"/>
        <w:jc w:val="both"/>
        <w:rPr>
          <w:rFonts w:asciiTheme="minorHAnsi" w:hAnsiTheme="minorHAnsi" w:cstheme="minorHAnsi"/>
          <w:lang w:val="en-US"/>
        </w:rPr>
      </w:pPr>
    </w:p>
    <w:p w14:paraId="299E864A" w14:textId="77777777" w:rsidR="00656418" w:rsidRPr="00711B98" w:rsidRDefault="00656418" w:rsidP="0087057C">
      <w:pPr>
        <w:jc w:val="both"/>
        <w:rPr>
          <w:rFonts w:asciiTheme="minorHAnsi" w:hAnsiTheme="minorHAnsi" w:cstheme="minorHAnsi"/>
          <w:b/>
          <w:sz w:val="28"/>
          <w:szCs w:val="28"/>
          <w:lang w:val="en-GB"/>
        </w:rPr>
      </w:pPr>
      <w:r w:rsidRPr="00711B98">
        <w:rPr>
          <w:rFonts w:asciiTheme="minorHAnsi" w:hAnsiTheme="minorHAnsi" w:cstheme="minorHAnsi"/>
          <w:b/>
          <w:sz w:val="28"/>
          <w:szCs w:val="28"/>
          <w:lang w:val="en-GB"/>
        </w:rPr>
        <w:t>6. PROVISIONAL TIMETABLE AND DEADLINES</w:t>
      </w:r>
    </w:p>
    <w:p w14:paraId="41927DC1" w14:textId="77777777" w:rsidR="00656418" w:rsidRPr="00711B98" w:rsidRDefault="00656418" w:rsidP="0087057C">
      <w:pPr>
        <w:jc w:val="both"/>
        <w:rPr>
          <w:rFonts w:asciiTheme="minorHAnsi" w:hAnsiTheme="minorHAnsi" w:cstheme="minorHAnsi"/>
          <w:b/>
          <w:sz w:val="28"/>
          <w:szCs w:val="28"/>
          <w:lang w:val="en-GB"/>
        </w:rPr>
      </w:pPr>
    </w:p>
    <w:tbl>
      <w:tblPr>
        <w:tblStyle w:val="Mkatabulky"/>
        <w:tblW w:w="0" w:type="auto"/>
        <w:tblLook w:val="04A0" w:firstRow="1" w:lastRow="0" w:firstColumn="1" w:lastColumn="0" w:noHBand="0" w:noVBand="1"/>
      </w:tblPr>
      <w:tblGrid>
        <w:gridCol w:w="4531"/>
        <w:gridCol w:w="4531"/>
      </w:tblGrid>
      <w:tr w:rsidR="00656418" w:rsidRPr="00711B98" w14:paraId="7D5C03FE" w14:textId="77777777" w:rsidTr="00656418">
        <w:trPr>
          <w:trHeight w:val="198"/>
        </w:trPr>
        <w:tc>
          <w:tcPr>
            <w:tcW w:w="4531" w:type="dxa"/>
          </w:tcPr>
          <w:p w14:paraId="2BEF29C9" w14:textId="77777777" w:rsidR="00656418" w:rsidRPr="00711B98" w:rsidRDefault="00656418" w:rsidP="0087057C">
            <w:pPr>
              <w:widowControl/>
              <w:tabs>
                <w:tab w:val="left" w:pos="826"/>
              </w:tabs>
              <w:spacing w:after="100" w:afterAutospacing="1"/>
              <w:ind w:right="-108"/>
              <w:jc w:val="both"/>
              <w:rPr>
                <w:rFonts w:asciiTheme="minorHAnsi" w:eastAsia="Arial" w:hAnsiTheme="minorHAnsi" w:cstheme="minorHAnsi"/>
                <w:b/>
                <w:sz w:val="20"/>
                <w:szCs w:val="20"/>
                <w:lang w:val="en-GB"/>
              </w:rPr>
            </w:pPr>
            <w:r w:rsidRPr="00711B98">
              <w:rPr>
                <w:rFonts w:asciiTheme="minorHAnsi" w:eastAsia="Arial" w:hAnsiTheme="minorHAnsi" w:cstheme="minorHAnsi"/>
                <w:b/>
                <w:sz w:val="20"/>
                <w:szCs w:val="20"/>
                <w:lang w:val="en-GB"/>
              </w:rPr>
              <w:t>ACTIVITY</w:t>
            </w:r>
          </w:p>
        </w:tc>
        <w:tc>
          <w:tcPr>
            <w:tcW w:w="4531" w:type="dxa"/>
          </w:tcPr>
          <w:p w14:paraId="1122C13D" w14:textId="77777777" w:rsidR="00656418" w:rsidRPr="00711B98" w:rsidRDefault="00656418" w:rsidP="0087057C">
            <w:pPr>
              <w:widowControl/>
              <w:tabs>
                <w:tab w:val="left" w:pos="826"/>
              </w:tabs>
              <w:spacing w:after="100" w:afterAutospacing="1"/>
              <w:ind w:right="-108"/>
              <w:jc w:val="both"/>
              <w:rPr>
                <w:rFonts w:asciiTheme="minorHAnsi" w:eastAsia="Arial" w:hAnsiTheme="minorHAnsi" w:cstheme="minorHAnsi"/>
                <w:b/>
                <w:sz w:val="20"/>
                <w:szCs w:val="20"/>
                <w:lang w:val="en-GB"/>
              </w:rPr>
            </w:pPr>
            <w:r w:rsidRPr="00711B98">
              <w:rPr>
                <w:rFonts w:asciiTheme="minorHAnsi" w:eastAsia="Arial" w:hAnsiTheme="minorHAnsi" w:cstheme="minorHAnsi"/>
                <w:b/>
                <w:sz w:val="20"/>
                <w:szCs w:val="20"/>
                <w:lang w:val="en-GB"/>
              </w:rPr>
              <w:t>DATES</w:t>
            </w:r>
          </w:p>
        </w:tc>
      </w:tr>
      <w:tr w:rsidR="00656418" w:rsidRPr="00711B98" w14:paraId="0A90743A" w14:textId="77777777" w:rsidTr="00656418">
        <w:tc>
          <w:tcPr>
            <w:tcW w:w="4531" w:type="dxa"/>
          </w:tcPr>
          <w:p w14:paraId="4E122860" w14:textId="77777777" w:rsidR="00656418" w:rsidRPr="00711B98" w:rsidRDefault="00656418" w:rsidP="0087057C">
            <w:pPr>
              <w:jc w:val="both"/>
              <w:rPr>
                <w:rFonts w:asciiTheme="minorHAnsi" w:hAnsiTheme="minorHAnsi" w:cstheme="minorHAnsi"/>
                <w:b/>
                <w:sz w:val="28"/>
                <w:szCs w:val="28"/>
                <w:lang w:val="en-GB"/>
              </w:rPr>
            </w:pPr>
            <w:r w:rsidRPr="00711B98">
              <w:rPr>
                <w:rFonts w:asciiTheme="minorHAnsi" w:eastAsia="Times New Roman" w:hAnsiTheme="minorHAnsi" w:cstheme="minorHAnsi"/>
                <w:szCs w:val="22"/>
                <w:lang w:val="en-GB" w:eastAsia="de-AT"/>
              </w:rPr>
              <w:t>Submission deadline</w:t>
            </w:r>
          </w:p>
        </w:tc>
        <w:tc>
          <w:tcPr>
            <w:tcW w:w="4531" w:type="dxa"/>
          </w:tcPr>
          <w:p w14:paraId="29A3C384" w14:textId="77777777" w:rsidR="00656418" w:rsidRPr="00711B98" w:rsidRDefault="00D62F33" w:rsidP="0087057C">
            <w:pPr>
              <w:jc w:val="both"/>
              <w:rPr>
                <w:rFonts w:asciiTheme="minorHAnsi" w:eastAsia="Times New Roman" w:hAnsiTheme="minorHAnsi" w:cstheme="minorHAnsi"/>
                <w:szCs w:val="22"/>
                <w:lang w:val="en-GB" w:eastAsia="de-AT"/>
              </w:rPr>
            </w:pPr>
            <w:r w:rsidRPr="00711B98">
              <w:rPr>
                <w:rFonts w:asciiTheme="minorHAnsi" w:eastAsia="Times New Roman" w:hAnsiTheme="minorHAnsi" w:cstheme="minorHAnsi"/>
                <w:szCs w:val="22"/>
                <w:lang w:val="en-GB" w:eastAsia="de-AT"/>
              </w:rPr>
              <w:t>5</w:t>
            </w:r>
            <w:r w:rsidRPr="00711B98">
              <w:rPr>
                <w:rFonts w:asciiTheme="minorHAnsi" w:eastAsia="Times New Roman" w:hAnsiTheme="minorHAnsi" w:cstheme="minorHAnsi"/>
                <w:szCs w:val="22"/>
                <w:vertAlign w:val="superscript"/>
                <w:lang w:val="en-GB" w:eastAsia="de-AT"/>
              </w:rPr>
              <w:t>th</w:t>
            </w:r>
            <w:r w:rsidRPr="00711B98">
              <w:rPr>
                <w:rFonts w:asciiTheme="minorHAnsi" w:eastAsia="Times New Roman" w:hAnsiTheme="minorHAnsi" w:cstheme="minorHAnsi"/>
                <w:szCs w:val="22"/>
                <w:lang w:val="en-GB" w:eastAsia="de-AT"/>
              </w:rPr>
              <w:t xml:space="preserve"> February</w:t>
            </w:r>
            <w:r w:rsidR="00016C0A" w:rsidRPr="00711B98">
              <w:rPr>
                <w:rFonts w:asciiTheme="minorHAnsi" w:eastAsia="Times New Roman" w:hAnsiTheme="minorHAnsi" w:cstheme="minorHAnsi"/>
                <w:szCs w:val="22"/>
                <w:lang w:val="en-GB" w:eastAsia="de-AT"/>
              </w:rPr>
              <w:t xml:space="preserve"> 2019</w:t>
            </w:r>
          </w:p>
        </w:tc>
      </w:tr>
      <w:tr w:rsidR="00D62F33" w:rsidRPr="00711B98" w14:paraId="33801333" w14:textId="77777777" w:rsidTr="00656418">
        <w:tc>
          <w:tcPr>
            <w:tcW w:w="4531" w:type="dxa"/>
          </w:tcPr>
          <w:p w14:paraId="62C77D4E" w14:textId="77777777" w:rsidR="00D62F33" w:rsidRPr="00711B98" w:rsidRDefault="00D62F33" w:rsidP="0087057C">
            <w:pPr>
              <w:jc w:val="both"/>
              <w:rPr>
                <w:rFonts w:asciiTheme="minorHAnsi" w:hAnsiTheme="minorHAnsi" w:cstheme="minorHAnsi"/>
                <w:szCs w:val="22"/>
                <w:lang w:val="en-GB"/>
              </w:rPr>
            </w:pPr>
            <w:r w:rsidRPr="00711B98">
              <w:rPr>
                <w:rFonts w:asciiTheme="minorHAnsi" w:hAnsiTheme="minorHAnsi" w:cstheme="minorHAnsi"/>
                <w:szCs w:val="22"/>
                <w:lang w:val="en-GB"/>
              </w:rPr>
              <w:t>Result announcement (1</w:t>
            </w:r>
            <w:r w:rsidRPr="00711B98">
              <w:rPr>
                <w:rFonts w:asciiTheme="minorHAnsi" w:hAnsiTheme="minorHAnsi" w:cstheme="minorHAnsi"/>
                <w:szCs w:val="22"/>
                <w:vertAlign w:val="superscript"/>
                <w:lang w:val="en-GB"/>
              </w:rPr>
              <w:t>st</w:t>
            </w:r>
            <w:r w:rsidRPr="00711B98">
              <w:rPr>
                <w:rFonts w:asciiTheme="minorHAnsi" w:hAnsiTheme="minorHAnsi" w:cstheme="minorHAnsi"/>
                <w:szCs w:val="22"/>
                <w:lang w:val="en-GB"/>
              </w:rPr>
              <w:t xml:space="preserve"> round)</w:t>
            </w:r>
          </w:p>
        </w:tc>
        <w:tc>
          <w:tcPr>
            <w:tcW w:w="4531" w:type="dxa"/>
          </w:tcPr>
          <w:p w14:paraId="1A1F07EF" w14:textId="77777777" w:rsidR="00D62F33" w:rsidRPr="00711B98" w:rsidRDefault="00D62F33" w:rsidP="0087057C">
            <w:pPr>
              <w:jc w:val="both"/>
              <w:rPr>
                <w:rFonts w:asciiTheme="minorHAnsi" w:hAnsiTheme="minorHAnsi" w:cstheme="minorHAnsi"/>
                <w:szCs w:val="22"/>
                <w:lang w:val="en-GB"/>
              </w:rPr>
            </w:pPr>
            <w:r w:rsidRPr="00711B98">
              <w:rPr>
                <w:rFonts w:asciiTheme="minorHAnsi" w:hAnsiTheme="minorHAnsi" w:cstheme="minorHAnsi"/>
                <w:szCs w:val="22"/>
                <w:lang w:val="en-GB"/>
              </w:rPr>
              <w:t>8</w:t>
            </w:r>
            <w:r w:rsidRPr="00711B98">
              <w:rPr>
                <w:rFonts w:asciiTheme="minorHAnsi" w:hAnsiTheme="minorHAnsi" w:cstheme="minorHAnsi"/>
                <w:szCs w:val="22"/>
                <w:vertAlign w:val="superscript"/>
                <w:lang w:val="en-GB"/>
              </w:rPr>
              <w:t>th</w:t>
            </w:r>
            <w:r w:rsidRPr="00711B98">
              <w:rPr>
                <w:rFonts w:asciiTheme="minorHAnsi" w:hAnsiTheme="minorHAnsi" w:cstheme="minorHAnsi"/>
                <w:szCs w:val="22"/>
                <w:lang w:val="en-GB"/>
              </w:rPr>
              <w:t xml:space="preserve"> February 2019</w:t>
            </w:r>
          </w:p>
        </w:tc>
      </w:tr>
      <w:tr w:rsidR="00656418" w:rsidRPr="00711B98" w14:paraId="4798FAA6" w14:textId="77777777" w:rsidTr="00656418">
        <w:tc>
          <w:tcPr>
            <w:tcW w:w="4531" w:type="dxa"/>
          </w:tcPr>
          <w:p w14:paraId="536D47EB" w14:textId="77777777" w:rsidR="00656418" w:rsidRPr="00711B98" w:rsidRDefault="00656418" w:rsidP="0087057C">
            <w:pPr>
              <w:jc w:val="both"/>
              <w:rPr>
                <w:rFonts w:asciiTheme="minorHAnsi" w:eastAsia="Times New Roman" w:hAnsiTheme="minorHAnsi" w:cstheme="minorHAnsi"/>
                <w:szCs w:val="22"/>
                <w:lang w:val="en-GB" w:eastAsia="de-AT"/>
              </w:rPr>
            </w:pPr>
            <w:r w:rsidRPr="00711B98">
              <w:rPr>
                <w:rFonts w:asciiTheme="minorHAnsi" w:eastAsia="Times New Roman" w:hAnsiTheme="minorHAnsi" w:cstheme="minorHAnsi"/>
                <w:szCs w:val="22"/>
                <w:lang w:val="en-GB" w:eastAsia="de-AT"/>
              </w:rPr>
              <w:t>Presentation of selected applicants</w:t>
            </w:r>
          </w:p>
        </w:tc>
        <w:tc>
          <w:tcPr>
            <w:tcW w:w="4531" w:type="dxa"/>
          </w:tcPr>
          <w:p w14:paraId="226CEBA6" w14:textId="77777777" w:rsidR="00656418" w:rsidRPr="00711B98" w:rsidRDefault="00D62F33" w:rsidP="0087057C">
            <w:pPr>
              <w:jc w:val="both"/>
              <w:rPr>
                <w:rFonts w:asciiTheme="minorHAnsi" w:eastAsia="Times New Roman" w:hAnsiTheme="minorHAnsi" w:cstheme="minorHAnsi"/>
                <w:szCs w:val="22"/>
                <w:lang w:val="en-GB" w:eastAsia="de-AT"/>
              </w:rPr>
            </w:pPr>
            <w:r w:rsidRPr="00711B98">
              <w:rPr>
                <w:rFonts w:asciiTheme="minorHAnsi" w:eastAsia="Times New Roman" w:hAnsiTheme="minorHAnsi" w:cstheme="minorHAnsi"/>
                <w:szCs w:val="22"/>
                <w:lang w:val="en-GB" w:eastAsia="de-AT"/>
              </w:rPr>
              <w:t>13</w:t>
            </w:r>
            <w:r w:rsidRPr="00711B98">
              <w:rPr>
                <w:rFonts w:asciiTheme="minorHAnsi" w:eastAsia="Times New Roman" w:hAnsiTheme="minorHAnsi" w:cstheme="minorHAnsi"/>
                <w:szCs w:val="22"/>
                <w:vertAlign w:val="superscript"/>
                <w:lang w:val="en-GB" w:eastAsia="de-AT"/>
              </w:rPr>
              <w:t>th</w:t>
            </w:r>
            <w:r w:rsidRPr="00711B98">
              <w:rPr>
                <w:rFonts w:asciiTheme="minorHAnsi" w:eastAsia="Times New Roman" w:hAnsiTheme="minorHAnsi" w:cstheme="minorHAnsi"/>
                <w:szCs w:val="22"/>
                <w:lang w:val="en-GB" w:eastAsia="de-AT"/>
              </w:rPr>
              <w:t xml:space="preserve"> – 15</w:t>
            </w:r>
            <w:r w:rsidRPr="00711B98">
              <w:rPr>
                <w:rFonts w:asciiTheme="minorHAnsi" w:eastAsia="Times New Roman" w:hAnsiTheme="minorHAnsi" w:cstheme="minorHAnsi"/>
                <w:szCs w:val="22"/>
                <w:vertAlign w:val="superscript"/>
                <w:lang w:val="en-GB" w:eastAsia="de-AT"/>
              </w:rPr>
              <w:t>th</w:t>
            </w:r>
            <w:r w:rsidRPr="00711B98">
              <w:rPr>
                <w:rFonts w:asciiTheme="minorHAnsi" w:eastAsia="Times New Roman" w:hAnsiTheme="minorHAnsi" w:cstheme="minorHAnsi"/>
                <w:szCs w:val="22"/>
                <w:lang w:val="en-GB" w:eastAsia="de-AT"/>
              </w:rPr>
              <w:t xml:space="preserve"> February</w:t>
            </w:r>
            <w:r w:rsidR="00016C0A" w:rsidRPr="00711B98">
              <w:rPr>
                <w:rFonts w:asciiTheme="minorHAnsi" w:eastAsia="Times New Roman" w:hAnsiTheme="minorHAnsi" w:cstheme="minorHAnsi"/>
                <w:szCs w:val="22"/>
                <w:lang w:val="en-GB" w:eastAsia="de-AT"/>
              </w:rPr>
              <w:t xml:space="preserve"> 2019 (TBC)</w:t>
            </w:r>
          </w:p>
        </w:tc>
      </w:tr>
      <w:tr w:rsidR="00656418" w:rsidRPr="00711B98" w14:paraId="0EFB1ECD" w14:textId="77777777" w:rsidTr="00656418">
        <w:tc>
          <w:tcPr>
            <w:tcW w:w="4531" w:type="dxa"/>
          </w:tcPr>
          <w:p w14:paraId="52D486C0" w14:textId="77777777" w:rsidR="00656418" w:rsidRPr="00711B98" w:rsidRDefault="00D62F33" w:rsidP="008705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szCs w:val="22"/>
                <w:lang w:val="en-GB" w:eastAsia="de-AT"/>
              </w:rPr>
            </w:pPr>
            <w:r w:rsidRPr="00711B98">
              <w:rPr>
                <w:rFonts w:asciiTheme="minorHAnsi" w:eastAsia="Times New Roman" w:hAnsiTheme="minorHAnsi" w:cstheme="minorHAnsi"/>
                <w:szCs w:val="22"/>
                <w:lang w:val="en-GB" w:eastAsia="de-AT"/>
              </w:rPr>
              <w:t>R</w:t>
            </w:r>
            <w:r w:rsidR="00016C0A" w:rsidRPr="00711B98">
              <w:rPr>
                <w:rFonts w:asciiTheme="minorHAnsi" w:eastAsia="Times New Roman" w:hAnsiTheme="minorHAnsi" w:cstheme="minorHAnsi"/>
                <w:szCs w:val="22"/>
                <w:lang w:val="en-GB" w:eastAsia="de-AT"/>
              </w:rPr>
              <w:t xml:space="preserve">esults announcement </w:t>
            </w:r>
            <w:r w:rsidRPr="00711B98">
              <w:rPr>
                <w:rFonts w:asciiTheme="minorHAnsi" w:eastAsia="Times New Roman" w:hAnsiTheme="minorHAnsi" w:cstheme="minorHAnsi"/>
                <w:szCs w:val="22"/>
                <w:lang w:val="en-GB" w:eastAsia="de-AT"/>
              </w:rPr>
              <w:t>(2</w:t>
            </w:r>
            <w:r w:rsidRPr="00711B98">
              <w:rPr>
                <w:rFonts w:asciiTheme="minorHAnsi" w:eastAsia="Times New Roman" w:hAnsiTheme="minorHAnsi" w:cstheme="minorHAnsi"/>
                <w:szCs w:val="22"/>
                <w:vertAlign w:val="superscript"/>
                <w:lang w:val="en-GB" w:eastAsia="de-AT"/>
              </w:rPr>
              <w:t>nd</w:t>
            </w:r>
            <w:r w:rsidRPr="00711B98">
              <w:rPr>
                <w:rFonts w:asciiTheme="minorHAnsi" w:eastAsia="Times New Roman" w:hAnsiTheme="minorHAnsi" w:cstheme="minorHAnsi"/>
                <w:szCs w:val="22"/>
                <w:lang w:val="en-GB" w:eastAsia="de-AT"/>
              </w:rPr>
              <w:t xml:space="preserve"> round)</w:t>
            </w:r>
          </w:p>
        </w:tc>
        <w:tc>
          <w:tcPr>
            <w:tcW w:w="4531" w:type="dxa"/>
          </w:tcPr>
          <w:p w14:paraId="3E42426D" w14:textId="77777777" w:rsidR="00656418" w:rsidRPr="00711B98" w:rsidRDefault="00D62F33" w:rsidP="0087057C">
            <w:pPr>
              <w:jc w:val="both"/>
              <w:rPr>
                <w:rFonts w:asciiTheme="minorHAnsi" w:eastAsia="Times New Roman" w:hAnsiTheme="minorHAnsi" w:cstheme="minorHAnsi"/>
                <w:szCs w:val="22"/>
                <w:lang w:val="en-GB" w:eastAsia="de-AT"/>
              </w:rPr>
            </w:pPr>
            <w:r w:rsidRPr="00711B98">
              <w:rPr>
                <w:rFonts w:asciiTheme="minorHAnsi" w:eastAsia="Times New Roman" w:hAnsiTheme="minorHAnsi" w:cstheme="minorHAnsi"/>
                <w:szCs w:val="22"/>
                <w:lang w:val="en-GB" w:eastAsia="de-AT"/>
              </w:rPr>
              <w:t>15</w:t>
            </w:r>
            <w:r w:rsidRPr="00711B98">
              <w:rPr>
                <w:rFonts w:asciiTheme="minorHAnsi" w:eastAsia="Times New Roman" w:hAnsiTheme="minorHAnsi" w:cstheme="minorHAnsi"/>
                <w:szCs w:val="22"/>
                <w:vertAlign w:val="superscript"/>
                <w:lang w:val="en-GB" w:eastAsia="de-AT"/>
              </w:rPr>
              <w:t>th</w:t>
            </w:r>
            <w:r w:rsidRPr="00711B98">
              <w:rPr>
                <w:rFonts w:asciiTheme="minorHAnsi" w:eastAsia="Times New Roman" w:hAnsiTheme="minorHAnsi" w:cstheme="minorHAnsi"/>
                <w:szCs w:val="22"/>
                <w:lang w:val="en-GB" w:eastAsia="de-AT"/>
              </w:rPr>
              <w:t xml:space="preserve"> February</w:t>
            </w:r>
            <w:r w:rsidR="003C689E" w:rsidRPr="00711B98">
              <w:rPr>
                <w:rFonts w:asciiTheme="minorHAnsi" w:eastAsia="Times New Roman" w:hAnsiTheme="minorHAnsi" w:cstheme="minorHAnsi"/>
                <w:szCs w:val="22"/>
                <w:lang w:val="en-GB" w:eastAsia="de-AT"/>
              </w:rPr>
              <w:t xml:space="preserve"> 2019</w:t>
            </w:r>
          </w:p>
        </w:tc>
      </w:tr>
      <w:tr w:rsidR="00656418" w:rsidRPr="00711B98" w14:paraId="6C700DFE" w14:textId="77777777" w:rsidTr="00656418">
        <w:tc>
          <w:tcPr>
            <w:tcW w:w="4531" w:type="dxa"/>
          </w:tcPr>
          <w:p w14:paraId="52D951B9" w14:textId="77777777" w:rsidR="00656418" w:rsidRPr="00711B98" w:rsidRDefault="00016C0A" w:rsidP="0087057C">
            <w:pPr>
              <w:jc w:val="both"/>
              <w:rPr>
                <w:rFonts w:asciiTheme="minorHAnsi" w:eastAsia="Times New Roman" w:hAnsiTheme="minorHAnsi" w:cstheme="minorHAnsi"/>
                <w:szCs w:val="22"/>
                <w:lang w:val="en-GB" w:eastAsia="de-AT"/>
              </w:rPr>
            </w:pPr>
            <w:r w:rsidRPr="00711B98">
              <w:rPr>
                <w:rFonts w:asciiTheme="minorHAnsi" w:eastAsia="Times New Roman" w:hAnsiTheme="minorHAnsi" w:cstheme="minorHAnsi"/>
                <w:szCs w:val="22"/>
                <w:lang w:val="en-GB" w:eastAsia="de-AT"/>
              </w:rPr>
              <w:t>Contract signing</w:t>
            </w:r>
          </w:p>
        </w:tc>
        <w:tc>
          <w:tcPr>
            <w:tcW w:w="4531" w:type="dxa"/>
          </w:tcPr>
          <w:p w14:paraId="76210956" w14:textId="77777777" w:rsidR="00656418" w:rsidRPr="00711B98" w:rsidRDefault="00D62F33" w:rsidP="0087057C">
            <w:pPr>
              <w:jc w:val="both"/>
              <w:rPr>
                <w:rFonts w:asciiTheme="minorHAnsi" w:eastAsia="Times New Roman" w:hAnsiTheme="minorHAnsi" w:cstheme="minorHAnsi"/>
                <w:szCs w:val="22"/>
                <w:lang w:val="en-GB" w:eastAsia="de-AT"/>
              </w:rPr>
            </w:pPr>
            <w:r w:rsidRPr="00711B98">
              <w:rPr>
                <w:rFonts w:asciiTheme="minorHAnsi" w:eastAsia="Times New Roman" w:hAnsiTheme="minorHAnsi" w:cstheme="minorHAnsi"/>
                <w:szCs w:val="22"/>
                <w:lang w:val="en-GB" w:eastAsia="de-AT"/>
              </w:rPr>
              <w:t>18</w:t>
            </w:r>
            <w:r w:rsidRPr="00711B98">
              <w:rPr>
                <w:rFonts w:asciiTheme="minorHAnsi" w:eastAsia="Times New Roman" w:hAnsiTheme="minorHAnsi" w:cstheme="minorHAnsi"/>
                <w:szCs w:val="22"/>
                <w:vertAlign w:val="superscript"/>
                <w:lang w:val="en-GB" w:eastAsia="de-AT"/>
              </w:rPr>
              <w:t>th</w:t>
            </w:r>
            <w:r w:rsidRPr="00711B98">
              <w:rPr>
                <w:rFonts w:asciiTheme="minorHAnsi" w:eastAsia="Times New Roman" w:hAnsiTheme="minorHAnsi" w:cstheme="minorHAnsi"/>
                <w:szCs w:val="22"/>
                <w:lang w:val="en-GB" w:eastAsia="de-AT"/>
              </w:rPr>
              <w:t xml:space="preserve"> </w:t>
            </w:r>
            <w:r w:rsidR="003C689E" w:rsidRPr="00711B98">
              <w:rPr>
                <w:rFonts w:asciiTheme="minorHAnsi" w:eastAsia="Times New Roman" w:hAnsiTheme="minorHAnsi" w:cstheme="minorHAnsi"/>
                <w:szCs w:val="22"/>
                <w:lang w:val="en-GB" w:eastAsia="de-AT"/>
              </w:rPr>
              <w:t xml:space="preserve"> –</w:t>
            </w:r>
            <w:r w:rsidRPr="00711B98">
              <w:rPr>
                <w:rFonts w:asciiTheme="minorHAnsi" w:eastAsia="Times New Roman" w:hAnsiTheme="minorHAnsi" w:cstheme="minorHAnsi"/>
                <w:szCs w:val="22"/>
                <w:lang w:val="en-GB" w:eastAsia="de-AT"/>
              </w:rPr>
              <w:t xml:space="preserve"> 22</w:t>
            </w:r>
            <w:r w:rsidRPr="00711B98">
              <w:rPr>
                <w:rFonts w:asciiTheme="minorHAnsi" w:eastAsia="Times New Roman" w:hAnsiTheme="minorHAnsi" w:cstheme="minorHAnsi"/>
                <w:szCs w:val="22"/>
                <w:vertAlign w:val="superscript"/>
                <w:lang w:val="en-GB" w:eastAsia="de-AT"/>
              </w:rPr>
              <w:t>th</w:t>
            </w:r>
            <w:r w:rsidRPr="00711B98">
              <w:rPr>
                <w:rFonts w:asciiTheme="minorHAnsi" w:eastAsia="Times New Roman" w:hAnsiTheme="minorHAnsi" w:cstheme="minorHAnsi"/>
                <w:szCs w:val="22"/>
                <w:lang w:val="en-GB" w:eastAsia="de-AT"/>
              </w:rPr>
              <w:t xml:space="preserve"> February</w:t>
            </w:r>
            <w:r w:rsidR="003C689E" w:rsidRPr="00711B98">
              <w:rPr>
                <w:rFonts w:asciiTheme="minorHAnsi" w:eastAsia="Times New Roman" w:hAnsiTheme="minorHAnsi" w:cstheme="minorHAnsi"/>
                <w:szCs w:val="22"/>
                <w:lang w:val="en-GB" w:eastAsia="de-AT"/>
              </w:rPr>
              <w:t xml:space="preserve"> 2019</w:t>
            </w:r>
          </w:p>
        </w:tc>
      </w:tr>
      <w:tr w:rsidR="00656418" w:rsidRPr="00711B98" w14:paraId="124231E8" w14:textId="77777777" w:rsidTr="00656418">
        <w:tc>
          <w:tcPr>
            <w:tcW w:w="4531" w:type="dxa"/>
          </w:tcPr>
          <w:p w14:paraId="21D5BCE4" w14:textId="77777777" w:rsidR="00656418" w:rsidRPr="00711B98" w:rsidRDefault="00016C0A" w:rsidP="0087057C">
            <w:pPr>
              <w:jc w:val="both"/>
              <w:rPr>
                <w:rFonts w:asciiTheme="minorHAnsi" w:eastAsia="Times New Roman" w:hAnsiTheme="minorHAnsi" w:cstheme="minorHAnsi"/>
                <w:szCs w:val="22"/>
                <w:lang w:val="en-GB" w:eastAsia="de-AT"/>
              </w:rPr>
            </w:pPr>
            <w:r w:rsidRPr="00711B98">
              <w:rPr>
                <w:rFonts w:asciiTheme="minorHAnsi" w:eastAsia="Times New Roman" w:hAnsiTheme="minorHAnsi" w:cstheme="minorHAnsi"/>
                <w:szCs w:val="22"/>
                <w:lang w:val="en-GB" w:eastAsia="de-AT"/>
              </w:rPr>
              <w:t>Deadline for delivering of material</w:t>
            </w:r>
          </w:p>
        </w:tc>
        <w:tc>
          <w:tcPr>
            <w:tcW w:w="4531" w:type="dxa"/>
          </w:tcPr>
          <w:p w14:paraId="1FBC34CC" w14:textId="77777777" w:rsidR="00656418" w:rsidRPr="00711B98" w:rsidRDefault="003C689E" w:rsidP="0087057C">
            <w:pPr>
              <w:jc w:val="both"/>
              <w:rPr>
                <w:rFonts w:asciiTheme="minorHAnsi" w:eastAsia="Times New Roman" w:hAnsiTheme="minorHAnsi" w:cstheme="minorHAnsi"/>
                <w:szCs w:val="22"/>
                <w:lang w:val="en-GB" w:eastAsia="de-AT"/>
              </w:rPr>
            </w:pPr>
            <w:r w:rsidRPr="00711B98">
              <w:rPr>
                <w:rFonts w:asciiTheme="minorHAnsi" w:eastAsia="Times New Roman" w:hAnsiTheme="minorHAnsi" w:cstheme="minorHAnsi"/>
                <w:szCs w:val="22"/>
                <w:lang w:val="en-GB" w:eastAsia="de-AT"/>
              </w:rPr>
              <w:t>May 2019</w:t>
            </w:r>
          </w:p>
        </w:tc>
      </w:tr>
    </w:tbl>
    <w:p w14:paraId="108142D0" w14:textId="77777777" w:rsidR="00656418" w:rsidRPr="00711B98" w:rsidRDefault="00656418" w:rsidP="0087057C">
      <w:pPr>
        <w:jc w:val="both"/>
        <w:rPr>
          <w:rFonts w:asciiTheme="minorHAnsi" w:hAnsiTheme="minorHAnsi" w:cstheme="minorHAnsi"/>
          <w:b/>
          <w:sz w:val="28"/>
          <w:szCs w:val="28"/>
          <w:lang w:val="en-GB"/>
        </w:rPr>
      </w:pPr>
    </w:p>
    <w:p w14:paraId="49ECDB83" w14:textId="77777777" w:rsidR="00C71A87" w:rsidRPr="00711B98" w:rsidRDefault="00C71A87" w:rsidP="0087057C">
      <w:pPr>
        <w:autoSpaceDE w:val="0"/>
        <w:autoSpaceDN w:val="0"/>
        <w:adjustRightInd w:val="0"/>
        <w:spacing w:after="120"/>
        <w:jc w:val="both"/>
        <w:rPr>
          <w:rFonts w:asciiTheme="minorHAnsi" w:hAnsiTheme="minorHAnsi" w:cstheme="minorHAnsi"/>
          <w:b/>
          <w:bCs/>
          <w:szCs w:val="22"/>
          <w:lang w:val="en-GB" w:eastAsia="en-US"/>
        </w:rPr>
      </w:pPr>
    </w:p>
    <w:p w14:paraId="1EAE020A" w14:textId="77777777" w:rsidR="00656418" w:rsidRPr="00711B98" w:rsidRDefault="00656418" w:rsidP="0087057C">
      <w:pPr>
        <w:jc w:val="both"/>
        <w:rPr>
          <w:rFonts w:asciiTheme="minorHAnsi" w:hAnsiTheme="minorHAnsi" w:cstheme="minorHAnsi"/>
          <w:b/>
          <w:sz w:val="28"/>
          <w:szCs w:val="28"/>
          <w:lang w:val="en-GB"/>
        </w:rPr>
      </w:pPr>
      <w:r w:rsidRPr="00711B98">
        <w:rPr>
          <w:rFonts w:asciiTheme="minorHAnsi" w:hAnsiTheme="minorHAnsi" w:cstheme="minorHAnsi"/>
          <w:b/>
          <w:sz w:val="28"/>
          <w:szCs w:val="28"/>
          <w:lang w:val="en-GB"/>
        </w:rPr>
        <w:t>7</w:t>
      </w:r>
      <w:r w:rsidR="00C71A87" w:rsidRPr="00711B98">
        <w:rPr>
          <w:rFonts w:asciiTheme="minorHAnsi" w:hAnsiTheme="minorHAnsi" w:cstheme="minorHAnsi"/>
          <w:b/>
          <w:sz w:val="28"/>
          <w:szCs w:val="28"/>
          <w:lang w:val="en-GB"/>
        </w:rPr>
        <w:t xml:space="preserve">. PAYMENTS </w:t>
      </w:r>
    </w:p>
    <w:p w14:paraId="1490FE1F" w14:textId="5300E42F" w:rsidR="00C71A87" w:rsidRPr="00711B98" w:rsidRDefault="00C71A87" w:rsidP="0087057C">
      <w:pPr>
        <w:autoSpaceDE w:val="0"/>
        <w:autoSpaceDN w:val="0"/>
        <w:adjustRightInd w:val="0"/>
        <w:jc w:val="both"/>
        <w:rPr>
          <w:rFonts w:asciiTheme="minorHAnsi" w:hAnsiTheme="minorHAnsi" w:cstheme="minorHAnsi"/>
          <w:szCs w:val="22"/>
          <w:lang w:val="en-GB"/>
        </w:rPr>
      </w:pPr>
      <w:r w:rsidRPr="00711B98">
        <w:rPr>
          <w:rFonts w:asciiTheme="minorHAnsi" w:hAnsiTheme="minorHAnsi" w:cstheme="minorHAnsi"/>
          <w:szCs w:val="22"/>
          <w:lang w:val="en-GB"/>
        </w:rPr>
        <w:t xml:space="preserve">Details regarding financial reporting and payments will be specified in the contract. The final cost </w:t>
      </w:r>
      <w:proofErr w:type="spellStart"/>
      <w:r w:rsidRPr="00711B98">
        <w:rPr>
          <w:rFonts w:asciiTheme="minorHAnsi" w:hAnsiTheme="minorHAnsi" w:cstheme="minorHAnsi"/>
          <w:szCs w:val="22"/>
          <w:lang w:val="en-GB"/>
        </w:rPr>
        <w:t>can</w:t>
      </w:r>
      <w:r w:rsidR="009B4070" w:rsidRPr="00711B98">
        <w:rPr>
          <w:rFonts w:asciiTheme="minorHAnsi" w:hAnsiTheme="minorHAnsi" w:cstheme="minorHAnsi"/>
          <w:szCs w:val="22"/>
          <w:lang w:val="en-GB"/>
        </w:rPr>
        <w:t xml:space="preserve"> </w:t>
      </w:r>
      <w:r w:rsidRPr="00711B98">
        <w:rPr>
          <w:rFonts w:asciiTheme="minorHAnsi" w:hAnsiTheme="minorHAnsi" w:cstheme="minorHAnsi"/>
          <w:szCs w:val="22"/>
          <w:lang w:val="en-GB"/>
        </w:rPr>
        <w:t>not</w:t>
      </w:r>
      <w:proofErr w:type="spellEnd"/>
      <w:r w:rsidRPr="00711B98">
        <w:rPr>
          <w:rFonts w:asciiTheme="minorHAnsi" w:hAnsiTheme="minorHAnsi" w:cstheme="minorHAnsi"/>
          <w:szCs w:val="22"/>
          <w:lang w:val="en-GB"/>
        </w:rPr>
        <w:t xml:space="preserve"> exceed </w:t>
      </w:r>
      <w:r w:rsidRPr="00711B98">
        <w:rPr>
          <w:rFonts w:asciiTheme="minorHAnsi" w:hAnsiTheme="minorHAnsi" w:cstheme="minorHAnsi"/>
          <w:b/>
          <w:szCs w:val="22"/>
          <w:lang w:val="en-GB"/>
        </w:rPr>
        <w:t>290.000 CZK</w:t>
      </w:r>
      <w:r w:rsidR="00B67655" w:rsidRPr="00711B98">
        <w:rPr>
          <w:rFonts w:asciiTheme="minorHAnsi" w:hAnsiTheme="minorHAnsi" w:cstheme="minorHAnsi"/>
          <w:b/>
          <w:szCs w:val="22"/>
          <w:lang w:val="en-GB"/>
        </w:rPr>
        <w:t>,</w:t>
      </w:r>
      <w:r w:rsidRPr="00711B98">
        <w:rPr>
          <w:rFonts w:asciiTheme="minorHAnsi" w:hAnsiTheme="minorHAnsi" w:cstheme="minorHAnsi"/>
          <w:szCs w:val="22"/>
          <w:lang w:val="en-GB"/>
        </w:rPr>
        <w:t xml:space="preserve"> included</w:t>
      </w:r>
      <w:r w:rsidR="00B67655" w:rsidRPr="00711B98">
        <w:rPr>
          <w:rFonts w:asciiTheme="minorHAnsi" w:hAnsiTheme="minorHAnsi" w:cstheme="minorHAnsi"/>
          <w:szCs w:val="22"/>
          <w:lang w:val="en-GB"/>
        </w:rPr>
        <w:t xml:space="preserve"> VAT</w:t>
      </w:r>
      <w:r w:rsidRPr="00711B98">
        <w:rPr>
          <w:rFonts w:asciiTheme="minorHAnsi" w:hAnsiTheme="minorHAnsi" w:cstheme="minorHAnsi"/>
          <w:szCs w:val="22"/>
          <w:lang w:val="en-GB"/>
        </w:rPr>
        <w:t>.</w:t>
      </w:r>
    </w:p>
    <w:p w14:paraId="19719F7D" w14:textId="77777777" w:rsidR="00C71A87" w:rsidRPr="00711B98" w:rsidRDefault="00C71A87" w:rsidP="0087057C">
      <w:pPr>
        <w:autoSpaceDE w:val="0"/>
        <w:autoSpaceDN w:val="0"/>
        <w:adjustRightInd w:val="0"/>
        <w:jc w:val="both"/>
        <w:rPr>
          <w:rFonts w:asciiTheme="minorHAnsi" w:hAnsiTheme="minorHAnsi" w:cstheme="minorHAnsi"/>
          <w:szCs w:val="22"/>
          <w:lang w:val="en-GB"/>
        </w:rPr>
      </w:pPr>
    </w:p>
    <w:p w14:paraId="3700490A" w14:textId="77777777" w:rsidR="00C71A87" w:rsidRPr="00711B98" w:rsidRDefault="00C71A87" w:rsidP="0087057C">
      <w:pPr>
        <w:autoSpaceDE w:val="0"/>
        <w:autoSpaceDN w:val="0"/>
        <w:adjustRightInd w:val="0"/>
        <w:jc w:val="both"/>
        <w:rPr>
          <w:rFonts w:asciiTheme="minorHAnsi" w:hAnsiTheme="minorHAnsi" w:cstheme="minorHAnsi"/>
          <w:szCs w:val="22"/>
          <w:lang w:val="en-GB"/>
        </w:rPr>
      </w:pPr>
    </w:p>
    <w:p w14:paraId="20FEDB2D" w14:textId="77777777" w:rsidR="00C71A87" w:rsidRPr="00711B98" w:rsidRDefault="00656418" w:rsidP="0087057C">
      <w:pPr>
        <w:jc w:val="both"/>
        <w:rPr>
          <w:rFonts w:asciiTheme="minorHAnsi" w:hAnsiTheme="minorHAnsi" w:cstheme="minorHAnsi"/>
          <w:b/>
          <w:sz w:val="28"/>
          <w:szCs w:val="28"/>
          <w:lang w:val="en-GB"/>
        </w:rPr>
      </w:pPr>
      <w:r w:rsidRPr="00711B98">
        <w:rPr>
          <w:rFonts w:asciiTheme="minorHAnsi" w:hAnsiTheme="minorHAnsi" w:cstheme="minorHAnsi"/>
          <w:b/>
          <w:sz w:val="28"/>
          <w:szCs w:val="28"/>
          <w:lang w:val="en-GB"/>
        </w:rPr>
        <w:t>8</w:t>
      </w:r>
      <w:r w:rsidR="00C71A87" w:rsidRPr="00711B98">
        <w:rPr>
          <w:rFonts w:asciiTheme="minorHAnsi" w:hAnsiTheme="minorHAnsi" w:cstheme="minorHAnsi"/>
          <w:b/>
          <w:sz w:val="28"/>
          <w:szCs w:val="28"/>
          <w:lang w:val="en-GB"/>
        </w:rPr>
        <w:t>. TENDER EVALUATION CRITERIA</w:t>
      </w:r>
    </w:p>
    <w:p w14:paraId="6C2B1F51" w14:textId="643ED10A" w:rsidR="00C71A87" w:rsidRPr="00711B98" w:rsidRDefault="00B67655" w:rsidP="0087057C">
      <w:pPr>
        <w:autoSpaceDE w:val="0"/>
        <w:autoSpaceDN w:val="0"/>
        <w:adjustRightInd w:val="0"/>
        <w:jc w:val="both"/>
        <w:rPr>
          <w:rFonts w:asciiTheme="minorHAnsi" w:hAnsiTheme="minorHAnsi" w:cstheme="minorHAnsi"/>
          <w:bCs/>
          <w:lang w:val="en-GB"/>
        </w:rPr>
      </w:pPr>
      <w:r w:rsidRPr="00711B98">
        <w:rPr>
          <w:rFonts w:asciiTheme="minorHAnsi" w:hAnsiTheme="minorHAnsi" w:cstheme="minorHAnsi"/>
          <w:bCs/>
          <w:lang w:val="en-GB"/>
        </w:rPr>
        <w:t>T</w:t>
      </w:r>
      <w:r w:rsidR="00C71A87" w:rsidRPr="00711B98">
        <w:rPr>
          <w:rFonts w:asciiTheme="minorHAnsi" w:hAnsiTheme="minorHAnsi" w:cstheme="minorHAnsi"/>
          <w:bCs/>
          <w:lang w:val="en-GB"/>
        </w:rPr>
        <w:t xml:space="preserve">ender submission will be evaluated on both quality and ability to deliver the Service Specification within the contract price. A score will be awarded for each element of the evaluation criteria. </w:t>
      </w:r>
    </w:p>
    <w:p w14:paraId="4D5D5BB0" w14:textId="77777777" w:rsidR="00C71A87" w:rsidRPr="00711B98" w:rsidRDefault="00C71A87" w:rsidP="0087057C">
      <w:pPr>
        <w:autoSpaceDE w:val="0"/>
        <w:autoSpaceDN w:val="0"/>
        <w:adjustRightInd w:val="0"/>
        <w:jc w:val="both"/>
        <w:rPr>
          <w:rFonts w:asciiTheme="minorHAnsi" w:hAnsiTheme="minorHAnsi" w:cstheme="minorHAnsi"/>
          <w:bCs/>
          <w:color w:val="FF0000"/>
          <w:lang w:val="en-GB"/>
        </w:rPr>
      </w:pPr>
      <w:r w:rsidRPr="00711B98">
        <w:rPr>
          <w:rFonts w:asciiTheme="minorHAnsi" w:hAnsiTheme="minorHAnsi" w:cstheme="minorHAnsi"/>
          <w:bCs/>
          <w:lang w:val="en-GB"/>
        </w:rPr>
        <w:t xml:space="preserve">Each of the following quality criteria has been determined and weighted in accordance with its relative importance to the Service Specification. </w:t>
      </w:r>
    </w:p>
    <w:p w14:paraId="1193531F" w14:textId="77777777" w:rsidR="00C71A87" w:rsidRPr="00711B98" w:rsidRDefault="00C71A87" w:rsidP="0087057C">
      <w:pPr>
        <w:autoSpaceDE w:val="0"/>
        <w:autoSpaceDN w:val="0"/>
        <w:adjustRightInd w:val="0"/>
        <w:jc w:val="both"/>
        <w:rPr>
          <w:rFonts w:asciiTheme="minorHAnsi" w:hAnsiTheme="minorHAnsi" w:cstheme="minorHAnsi"/>
          <w:bCs/>
          <w:lang w:val="en-GB"/>
        </w:rPr>
      </w:pPr>
    </w:p>
    <w:tbl>
      <w:tblPr>
        <w:tblStyle w:val="Mkatabulky"/>
        <w:tblW w:w="0" w:type="auto"/>
        <w:tblInd w:w="-5" w:type="dxa"/>
        <w:tblBorders>
          <w:bottom w:val="none" w:sz="0" w:space="0" w:color="auto"/>
        </w:tblBorders>
        <w:tblLook w:val="04A0" w:firstRow="1" w:lastRow="0" w:firstColumn="1" w:lastColumn="0" w:noHBand="0" w:noVBand="1"/>
      </w:tblPr>
      <w:tblGrid>
        <w:gridCol w:w="5387"/>
        <w:gridCol w:w="1984"/>
      </w:tblGrid>
      <w:tr w:rsidR="00C71A87" w:rsidRPr="00711B98" w14:paraId="56115B78" w14:textId="77777777" w:rsidTr="00F425C1">
        <w:tc>
          <w:tcPr>
            <w:tcW w:w="5387" w:type="dxa"/>
            <w:hideMark/>
          </w:tcPr>
          <w:p w14:paraId="5BE87A1E" w14:textId="77777777" w:rsidR="00C71A87" w:rsidRPr="00711B98" w:rsidRDefault="00656418" w:rsidP="0087057C">
            <w:pPr>
              <w:widowControl/>
              <w:tabs>
                <w:tab w:val="left" w:pos="826"/>
              </w:tabs>
              <w:spacing w:after="100" w:afterAutospacing="1"/>
              <w:ind w:right="-108"/>
              <w:jc w:val="both"/>
              <w:rPr>
                <w:rFonts w:asciiTheme="minorHAnsi" w:eastAsia="Arial" w:hAnsiTheme="minorHAnsi" w:cstheme="minorHAnsi"/>
                <w:b/>
                <w:sz w:val="20"/>
                <w:szCs w:val="20"/>
                <w:lang w:val="en-GB"/>
              </w:rPr>
            </w:pPr>
            <w:r w:rsidRPr="00711B98">
              <w:rPr>
                <w:rFonts w:asciiTheme="minorHAnsi" w:eastAsia="Arial" w:hAnsiTheme="minorHAnsi" w:cstheme="minorHAnsi"/>
                <w:b/>
                <w:sz w:val="20"/>
                <w:szCs w:val="20"/>
                <w:lang w:val="en-GB"/>
              </w:rPr>
              <w:t>CRITERIA</w:t>
            </w:r>
          </w:p>
        </w:tc>
        <w:tc>
          <w:tcPr>
            <w:tcW w:w="1984" w:type="dxa"/>
            <w:hideMark/>
          </w:tcPr>
          <w:p w14:paraId="00A1B109" w14:textId="77777777" w:rsidR="00C71A87" w:rsidRPr="00711B98" w:rsidRDefault="00656418" w:rsidP="0087057C">
            <w:pPr>
              <w:widowControl/>
              <w:tabs>
                <w:tab w:val="left" w:pos="826"/>
              </w:tabs>
              <w:spacing w:after="100" w:afterAutospacing="1"/>
              <w:ind w:right="-108"/>
              <w:jc w:val="both"/>
              <w:rPr>
                <w:rFonts w:asciiTheme="minorHAnsi" w:eastAsia="Arial" w:hAnsiTheme="minorHAnsi" w:cstheme="minorHAnsi"/>
                <w:b/>
                <w:sz w:val="20"/>
                <w:szCs w:val="20"/>
                <w:lang w:val="en-GB"/>
              </w:rPr>
            </w:pPr>
            <w:r w:rsidRPr="00711B98">
              <w:rPr>
                <w:rFonts w:asciiTheme="minorHAnsi" w:eastAsia="Arial" w:hAnsiTheme="minorHAnsi" w:cstheme="minorHAnsi"/>
                <w:b/>
                <w:sz w:val="20"/>
                <w:szCs w:val="20"/>
                <w:lang w:val="en-GB"/>
              </w:rPr>
              <w:t>MAXIMUM POINTS</w:t>
            </w:r>
          </w:p>
        </w:tc>
      </w:tr>
      <w:tr w:rsidR="00C71A87" w:rsidRPr="00711B98" w14:paraId="4CA13548" w14:textId="77777777" w:rsidTr="00F425C1">
        <w:tc>
          <w:tcPr>
            <w:tcW w:w="5387" w:type="dxa"/>
            <w:hideMark/>
          </w:tcPr>
          <w:p w14:paraId="72EEE315" w14:textId="01B85BF9" w:rsidR="00C71A87" w:rsidRPr="00F425C1" w:rsidRDefault="00C71A87" w:rsidP="00F425C1">
            <w:pPr>
              <w:widowControl/>
              <w:tabs>
                <w:tab w:val="left" w:pos="826"/>
              </w:tabs>
              <w:spacing w:after="100" w:afterAutospacing="1"/>
              <w:ind w:right="-108"/>
              <w:jc w:val="both"/>
              <w:rPr>
                <w:rFonts w:asciiTheme="minorHAnsi" w:eastAsia="Arial" w:hAnsiTheme="minorHAnsi" w:cstheme="minorHAnsi"/>
                <w:sz w:val="20"/>
                <w:szCs w:val="20"/>
                <w:lang w:val="en-GB"/>
              </w:rPr>
            </w:pPr>
            <w:r w:rsidRPr="00F425C1">
              <w:rPr>
                <w:rFonts w:asciiTheme="minorHAnsi" w:eastAsia="Arial" w:hAnsiTheme="minorHAnsi" w:cstheme="minorHAnsi"/>
                <w:sz w:val="20"/>
                <w:szCs w:val="20"/>
                <w:lang w:val="en-GB"/>
              </w:rPr>
              <w:t>Track record ( a</w:t>
            </w:r>
            <w:r w:rsidR="00F425C1">
              <w:rPr>
                <w:rFonts w:asciiTheme="minorHAnsi" w:eastAsia="Arial" w:hAnsiTheme="minorHAnsi" w:cstheme="minorHAnsi"/>
                <w:sz w:val="20"/>
                <w:szCs w:val="20"/>
                <w:lang w:val="en-GB"/>
              </w:rPr>
              <w:t>pplication template page 2</w:t>
            </w:r>
            <w:r w:rsidRPr="00F425C1">
              <w:rPr>
                <w:rFonts w:asciiTheme="minorHAnsi" w:eastAsia="Arial" w:hAnsiTheme="minorHAnsi" w:cstheme="minorHAnsi"/>
                <w:sz w:val="20"/>
                <w:szCs w:val="20"/>
                <w:lang w:val="en-GB"/>
              </w:rPr>
              <w:t xml:space="preserve">)  </w:t>
            </w:r>
          </w:p>
        </w:tc>
        <w:tc>
          <w:tcPr>
            <w:tcW w:w="1984" w:type="dxa"/>
            <w:hideMark/>
          </w:tcPr>
          <w:p w14:paraId="518A95CA" w14:textId="77777777" w:rsidR="00C71A87" w:rsidRPr="00F425C1" w:rsidRDefault="00C71A87" w:rsidP="00F425C1">
            <w:pPr>
              <w:widowControl/>
              <w:tabs>
                <w:tab w:val="left" w:pos="826"/>
              </w:tabs>
              <w:spacing w:after="100" w:afterAutospacing="1"/>
              <w:ind w:right="-108"/>
              <w:jc w:val="center"/>
              <w:rPr>
                <w:rFonts w:asciiTheme="minorHAnsi" w:eastAsia="Arial" w:hAnsiTheme="minorHAnsi" w:cstheme="minorHAnsi"/>
                <w:sz w:val="20"/>
                <w:szCs w:val="20"/>
                <w:lang w:val="en-GB"/>
              </w:rPr>
            </w:pPr>
            <w:r w:rsidRPr="00F425C1">
              <w:rPr>
                <w:rFonts w:asciiTheme="minorHAnsi" w:eastAsia="Arial" w:hAnsiTheme="minorHAnsi" w:cstheme="minorHAnsi"/>
                <w:sz w:val="20"/>
                <w:szCs w:val="20"/>
                <w:lang w:val="en-GB"/>
              </w:rPr>
              <w:t>10</w:t>
            </w:r>
          </w:p>
        </w:tc>
      </w:tr>
      <w:tr w:rsidR="00C71A87" w:rsidRPr="00711B98" w14:paraId="08F5471D" w14:textId="77777777" w:rsidTr="00F425C1">
        <w:tc>
          <w:tcPr>
            <w:tcW w:w="5387" w:type="dxa"/>
            <w:hideMark/>
          </w:tcPr>
          <w:p w14:paraId="5F85EF42" w14:textId="77777777" w:rsidR="00C71A87" w:rsidRPr="00F425C1" w:rsidRDefault="00C71A87" w:rsidP="0087057C">
            <w:pPr>
              <w:widowControl/>
              <w:tabs>
                <w:tab w:val="left" w:pos="826"/>
              </w:tabs>
              <w:spacing w:after="100" w:afterAutospacing="1"/>
              <w:ind w:right="-108"/>
              <w:jc w:val="both"/>
              <w:rPr>
                <w:rFonts w:asciiTheme="minorHAnsi" w:eastAsia="Arial" w:hAnsiTheme="minorHAnsi" w:cstheme="minorHAnsi"/>
                <w:sz w:val="20"/>
                <w:szCs w:val="20"/>
                <w:lang w:val="en-GB"/>
              </w:rPr>
            </w:pPr>
            <w:r w:rsidRPr="00F425C1">
              <w:rPr>
                <w:rFonts w:asciiTheme="minorHAnsi" w:eastAsia="Arial" w:hAnsiTheme="minorHAnsi" w:cstheme="minorHAnsi"/>
                <w:sz w:val="20"/>
                <w:szCs w:val="20"/>
                <w:lang w:val="en-GB"/>
              </w:rPr>
              <w:t xml:space="preserve">Management Approach (application template page 3) </w:t>
            </w:r>
          </w:p>
        </w:tc>
        <w:tc>
          <w:tcPr>
            <w:tcW w:w="1984" w:type="dxa"/>
            <w:hideMark/>
          </w:tcPr>
          <w:p w14:paraId="3038AA98" w14:textId="77777777" w:rsidR="00C71A87" w:rsidRPr="00F425C1" w:rsidRDefault="00C71A87" w:rsidP="00F425C1">
            <w:pPr>
              <w:widowControl/>
              <w:tabs>
                <w:tab w:val="left" w:pos="826"/>
              </w:tabs>
              <w:spacing w:after="100" w:afterAutospacing="1"/>
              <w:ind w:right="-108"/>
              <w:jc w:val="center"/>
              <w:rPr>
                <w:rFonts w:asciiTheme="minorHAnsi" w:eastAsia="Arial" w:hAnsiTheme="minorHAnsi" w:cstheme="minorHAnsi"/>
                <w:sz w:val="20"/>
                <w:szCs w:val="20"/>
                <w:lang w:val="en-GB"/>
              </w:rPr>
            </w:pPr>
            <w:r w:rsidRPr="00F425C1">
              <w:rPr>
                <w:rFonts w:asciiTheme="minorHAnsi" w:eastAsia="Arial" w:hAnsiTheme="minorHAnsi" w:cstheme="minorHAnsi"/>
                <w:sz w:val="20"/>
                <w:szCs w:val="20"/>
                <w:lang w:val="en-GB"/>
              </w:rPr>
              <w:t>10</w:t>
            </w:r>
          </w:p>
        </w:tc>
      </w:tr>
      <w:tr w:rsidR="00C71A87" w:rsidRPr="00711B98" w14:paraId="548B6A4F" w14:textId="77777777" w:rsidTr="00F425C1">
        <w:trPr>
          <w:trHeight w:val="310"/>
        </w:trPr>
        <w:tc>
          <w:tcPr>
            <w:tcW w:w="5387" w:type="dxa"/>
          </w:tcPr>
          <w:p w14:paraId="44B5D85C" w14:textId="77777777" w:rsidR="00C71A87" w:rsidRPr="00F425C1" w:rsidRDefault="00C71A87" w:rsidP="0087057C">
            <w:pPr>
              <w:widowControl/>
              <w:tabs>
                <w:tab w:val="left" w:pos="826"/>
              </w:tabs>
              <w:spacing w:after="100" w:afterAutospacing="1"/>
              <w:ind w:right="-108"/>
              <w:jc w:val="both"/>
              <w:rPr>
                <w:rFonts w:asciiTheme="minorHAnsi" w:eastAsia="Arial" w:hAnsiTheme="minorHAnsi" w:cstheme="minorHAnsi"/>
                <w:sz w:val="20"/>
                <w:szCs w:val="20"/>
                <w:lang w:val="en-GB"/>
              </w:rPr>
            </w:pPr>
            <w:r w:rsidRPr="00F425C1">
              <w:rPr>
                <w:rFonts w:asciiTheme="minorHAnsi" w:eastAsia="Arial" w:hAnsiTheme="minorHAnsi" w:cstheme="minorHAnsi"/>
                <w:sz w:val="20"/>
                <w:szCs w:val="20"/>
                <w:lang w:val="en-GB"/>
              </w:rPr>
              <w:t xml:space="preserve">Quality of implementation plans (application template page 4) </w:t>
            </w:r>
          </w:p>
        </w:tc>
        <w:tc>
          <w:tcPr>
            <w:tcW w:w="1984" w:type="dxa"/>
            <w:hideMark/>
          </w:tcPr>
          <w:p w14:paraId="43880743" w14:textId="160F22C8" w:rsidR="00C71A87" w:rsidRPr="00F425C1" w:rsidRDefault="00F425C1" w:rsidP="00F425C1">
            <w:pPr>
              <w:widowControl/>
              <w:tabs>
                <w:tab w:val="left" w:pos="826"/>
              </w:tabs>
              <w:spacing w:after="100" w:afterAutospacing="1"/>
              <w:ind w:right="-108"/>
              <w:jc w:val="center"/>
              <w:rPr>
                <w:rFonts w:asciiTheme="minorHAnsi" w:eastAsia="Arial" w:hAnsiTheme="minorHAnsi" w:cstheme="minorHAnsi"/>
                <w:sz w:val="20"/>
                <w:szCs w:val="20"/>
                <w:lang w:val="en-GB"/>
              </w:rPr>
            </w:pPr>
            <w:r w:rsidRPr="00F425C1">
              <w:rPr>
                <w:rFonts w:asciiTheme="minorHAnsi" w:eastAsia="Arial" w:hAnsiTheme="minorHAnsi" w:cstheme="minorHAnsi"/>
                <w:sz w:val="20"/>
                <w:szCs w:val="20"/>
                <w:lang w:val="en-GB"/>
              </w:rPr>
              <w:t>3</w:t>
            </w:r>
            <w:r w:rsidR="00C71A87" w:rsidRPr="00F425C1">
              <w:rPr>
                <w:rFonts w:asciiTheme="minorHAnsi" w:eastAsia="Arial" w:hAnsiTheme="minorHAnsi" w:cstheme="minorHAnsi"/>
                <w:sz w:val="20"/>
                <w:szCs w:val="20"/>
                <w:lang w:val="en-GB"/>
              </w:rPr>
              <w:t>0</w:t>
            </w:r>
          </w:p>
        </w:tc>
      </w:tr>
      <w:tr w:rsidR="00C71A87" w:rsidRPr="00711B98" w14:paraId="604BFA51" w14:textId="77777777" w:rsidTr="00F425C1">
        <w:tc>
          <w:tcPr>
            <w:tcW w:w="5387" w:type="dxa"/>
            <w:hideMark/>
          </w:tcPr>
          <w:p w14:paraId="037A31CB" w14:textId="227DB200" w:rsidR="00C71A87" w:rsidRPr="00F425C1" w:rsidRDefault="00F425C1" w:rsidP="0087057C">
            <w:pPr>
              <w:widowControl/>
              <w:tabs>
                <w:tab w:val="left" w:pos="826"/>
              </w:tabs>
              <w:spacing w:after="100" w:afterAutospacing="1"/>
              <w:ind w:right="-108"/>
              <w:jc w:val="both"/>
              <w:rPr>
                <w:rFonts w:asciiTheme="minorHAnsi" w:eastAsia="Arial" w:hAnsiTheme="minorHAnsi" w:cstheme="minorHAnsi"/>
                <w:color w:val="FF0000"/>
                <w:sz w:val="20"/>
                <w:szCs w:val="20"/>
                <w:lang w:val="en-GB"/>
              </w:rPr>
            </w:pPr>
            <w:r>
              <w:rPr>
                <w:rFonts w:asciiTheme="minorHAnsi" w:eastAsia="Arial" w:hAnsiTheme="minorHAnsi" w:cstheme="minorHAnsi"/>
                <w:sz w:val="20"/>
                <w:szCs w:val="20"/>
                <w:lang w:val="en-GB"/>
              </w:rPr>
              <w:t>T</w:t>
            </w:r>
            <w:r w:rsidR="00C71A87" w:rsidRPr="00F425C1">
              <w:rPr>
                <w:rFonts w:asciiTheme="minorHAnsi" w:eastAsia="Arial" w:hAnsiTheme="minorHAnsi" w:cstheme="minorHAnsi"/>
                <w:sz w:val="20"/>
                <w:szCs w:val="20"/>
                <w:lang w:val="en-GB"/>
              </w:rPr>
              <w:t>echnical skills (application template page 4)</w:t>
            </w:r>
          </w:p>
        </w:tc>
        <w:tc>
          <w:tcPr>
            <w:tcW w:w="1984" w:type="dxa"/>
            <w:hideMark/>
          </w:tcPr>
          <w:p w14:paraId="01D4EB1A" w14:textId="77777777" w:rsidR="00C71A87" w:rsidRPr="00F425C1" w:rsidRDefault="00C71A87" w:rsidP="00F425C1">
            <w:pPr>
              <w:widowControl/>
              <w:tabs>
                <w:tab w:val="left" w:pos="826"/>
              </w:tabs>
              <w:spacing w:after="100" w:afterAutospacing="1"/>
              <w:ind w:right="-108"/>
              <w:jc w:val="center"/>
              <w:rPr>
                <w:rFonts w:asciiTheme="minorHAnsi" w:eastAsia="Arial" w:hAnsiTheme="minorHAnsi" w:cstheme="minorHAnsi"/>
                <w:sz w:val="20"/>
                <w:szCs w:val="20"/>
                <w:lang w:val="en-GB"/>
              </w:rPr>
            </w:pPr>
            <w:r w:rsidRPr="00F425C1">
              <w:rPr>
                <w:rFonts w:asciiTheme="minorHAnsi" w:eastAsia="Arial" w:hAnsiTheme="minorHAnsi" w:cstheme="minorHAnsi"/>
                <w:sz w:val="20"/>
                <w:szCs w:val="20"/>
                <w:lang w:val="en-GB"/>
              </w:rPr>
              <w:t>30</w:t>
            </w:r>
          </w:p>
        </w:tc>
      </w:tr>
      <w:tr w:rsidR="00C71A87" w:rsidRPr="00711B98" w14:paraId="65D9F1FE" w14:textId="77777777" w:rsidTr="00F425C1">
        <w:tc>
          <w:tcPr>
            <w:tcW w:w="5387" w:type="dxa"/>
            <w:tcBorders>
              <w:bottom w:val="single" w:sz="4" w:space="0" w:color="auto"/>
            </w:tcBorders>
            <w:hideMark/>
          </w:tcPr>
          <w:p w14:paraId="5DCEE645" w14:textId="77777777" w:rsidR="00C71A87" w:rsidRPr="00F425C1" w:rsidRDefault="00C71A87" w:rsidP="0087057C">
            <w:pPr>
              <w:widowControl/>
              <w:tabs>
                <w:tab w:val="left" w:pos="826"/>
              </w:tabs>
              <w:spacing w:after="100" w:afterAutospacing="1"/>
              <w:ind w:right="-108"/>
              <w:jc w:val="both"/>
              <w:rPr>
                <w:rFonts w:asciiTheme="minorHAnsi" w:eastAsia="Arial" w:hAnsiTheme="minorHAnsi" w:cstheme="minorHAnsi"/>
                <w:sz w:val="20"/>
                <w:szCs w:val="20"/>
                <w:lang w:val="en-GB"/>
              </w:rPr>
            </w:pPr>
            <w:r w:rsidRPr="00F425C1">
              <w:rPr>
                <w:rFonts w:asciiTheme="minorHAnsi" w:eastAsia="Arial" w:hAnsiTheme="minorHAnsi" w:cstheme="minorHAnsi"/>
                <w:sz w:val="20"/>
                <w:szCs w:val="20"/>
                <w:lang w:val="en-GB"/>
              </w:rPr>
              <w:t>Knowledge and Networks</w:t>
            </w:r>
          </w:p>
        </w:tc>
        <w:tc>
          <w:tcPr>
            <w:tcW w:w="1984" w:type="dxa"/>
            <w:tcBorders>
              <w:bottom w:val="single" w:sz="4" w:space="0" w:color="auto"/>
            </w:tcBorders>
            <w:hideMark/>
          </w:tcPr>
          <w:p w14:paraId="6564C4AC" w14:textId="77777777" w:rsidR="00C71A87" w:rsidRPr="00F425C1" w:rsidRDefault="00C71A87" w:rsidP="00F425C1">
            <w:pPr>
              <w:widowControl/>
              <w:tabs>
                <w:tab w:val="left" w:pos="826"/>
              </w:tabs>
              <w:spacing w:after="100" w:afterAutospacing="1"/>
              <w:ind w:right="-108"/>
              <w:jc w:val="center"/>
              <w:rPr>
                <w:rFonts w:asciiTheme="minorHAnsi" w:eastAsia="Arial" w:hAnsiTheme="minorHAnsi" w:cstheme="minorHAnsi"/>
                <w:sz w:val="20"/>
                <w:szCs w:val="20"/>
                <w:lang w:val="en-GB"/>
              </w:rPr>
            </w:pPr>
            <w:r w:rsidRPr="00F425C1">
              <w:rPr>
                <w:rFonts w:asciiTheme="minorHAnsi" w:eastAsia="Arial" w:hAnsiTheme="minorHAnsi" w:cstheme="minorHAnsi"/>
                <w:sz w:val="20"/>
                <w:szCs w:val="20"/>
                <w:lang w:val="en-GB"/>
              </w:rPr>
              <w:t>20</w:t>
            </w:r>
          </w:p>
        </w:tc>
      </w:tr>
      <w:tr w:rsidR="00C71A87" w:rsidRPr="00711B98" w14:paraId="7FC44997" w14:textId="77777777" w:rsidTr="00F425C1">
        <w:tc>
          <w:tcPr>
            <w:tcW w:w="5387" w:type="dxa"/>
            <w:tcBorders>
              <w:bottom w:val="single" w:sz="4" w:space="0" w:color="auto"/>
            </w:tcBorders>
            <w:hideMark/>
          </w:tcPr>
          <w:p w14:paraId="7525929C" w14:textId="77777777" w:rsidR="00C71A87" w:rsidRPr="00F425C1" w:rsidRDefault="00C71A87" w:rsidP="0087057C">
            <w:pPr>
              <w:widowControl/>
              <w:tabs>
                <w:tab w:val="left" w:pos="826"/>
              </w:tabs>
              <w:spacing w:after="100" w:afterAutospacing="1"/>
              <w:ind w:right="-108"/>
              <w:jc w:val="both"/>
              <w:rPr>
                <w:rFonts w:asciiTheme="minorHAnsi" w:eastAsia="Arial" w:hAnsiTheme="minorHAnsi" w:cstheme="minorHAnsi"/>
                <w:b/>
                <w:sz w:val="20"/>
                <w:szCs w:val="20"/>
                <w:lang w:val="en-GB"/>
              </w:rPr>
            </w:pPr>
            <w:r w:rsidRPr="00F425C1">
              <w:rPr>
                <w:rFonts w:asciiTheme="minorHAnsi" w:eastAsia="Arial" w:hAnsiTheme="minorHAnsi" w:cstheme="minorHAnsi"/>
                <w:b/>
                <w:sz w:val="20"/>
                <w:szCs w:val="20"/>
                <w:lang w:val="en-GB"/>
              </w:rPr>
              <w:t>Total Score</w:t>
            </w:r>
          </w:p>
        </w:tc>
        <w:tc>
          <w:tcPr>
            <w:tcW w:w="1984" w:type="dxa"/>
            <w:tcBorders>
              <w:bottom w:val="single" w:sz="4" w:space="0" w:color="auto"/>
            </w:tcBorders>
            <w:hideMark/>
          </w:tcPr>
          <w:p w14:paraId="3D7655BF" w14:textId="77777777" w:rsidR="00C71A87" w:rsidRPr="00F425C1" w:rsidRDefault="00C71A87" w:rsidP="00F425C1">
            <w:pPr>
              <w:widowControl/>
              <w:tabs>
                <w:tab w:val="left" w:pos="826"/>
              </w:tabs>
              <w:spacing w:after="100" w:afterAutospacing="1"/>
              <w:ind w:right="-108"/>
              <w:jc w:val="center"/>
              <w:rPr>
                <w:rFonts w:asciiTheme="minorHAnsi" w:eastAsia="Arial" w:hAnsiTheme="minorHAnsi" w:cstheme="minorHAnsi"/>
                <w:b/>
                <w:sz w:val="20"/>
                <w:szCs w:val="20"/>
                <w:lang w:val="en-GB"/>
              </w:rPr>
            </w:pPr>
            <w:r w:rsidRPr="00F425C1">
              <w:rPr>
                <w:rFonts w:asciiTheme="minorHAnsi" w:eastAsia="Arial" w:hAnsiTheme="minorHAnsi" w:cstheme="minorHAnsi"/>
                <w:b/>
                <w:sz w:val="20"/>
                <w:szCs w:val="20"/>
                <w:lang w:val="en-GB"/>
              </w:rPr>
              <w:t>100</w:t>
            </w:r>
          </w:p>
        </w:tc>
      </w:tr>
    </w:tbl>
    <w:p w14:paraId="28481174" w14:textId="77777777" w:rsidR="00C71A87" w:rsidRPr="00711B98" w:rsidRDefault="00C71A87" w:rsidP="0087057C">
      <w:pPr>
        <w:autoSpaceDE w:val="0"/>
        <w:autoSpaceDN w:val="0"/>
        <w:adjustRightInd w:val="0"/>
        <w:jc w:val="both"/>
        <w:rPr>
          <w:rFonts w:asciiTheme="minorHAnsi" w:hAnsiTheme="minorHAnsi" w:cstheme="minorHAnsi"/>
          <w:bCs/>
          <w:lang w:val="en-GB"/>
        </w:rPr>
      </w:pPr>
    </w:p>
    <w:p w14:paraId="6FD262AF" w14:textId="77777777" w:rsidR="00C71A87" w:rsidRPr="00711B98" w:rsidRDefault="00C71A87" w:rsidP="0087057C">
      <w:pPr>
        <w:autoSpaceDE w:val="0"/>
        <w:autoSpaceDN w:val="0"/>
        <w:adjustRightInd w:val="0"/>
        <w:jc w:val="both"/>
        <w:rPr>
          <w:rFonts w:asciiTheme="minorHAnsi" w:hAnsiTheme="minorHAnsi" w:cstheme="minorHAnsi"/>
          <w:bCs/>
          <w:lang w:val="en-GB"/>
        </w:rPr>
      </w:pPr>
    </w:p>
    <w:p w14:paraId="7520C1B7" w14:textId="77777777" w:rsidR="00337DF9" w:rsidRPr="00711B98" w:rsidRDefault="00337DF9" w:rsidP="0087057C">
      <w:pPr>
        <w:autoSpaceDE w:val="0"/>
        <w:autoSpaceDN w:val="0"/>
        <w:adjustRightInd w:val="0"/>
        <w:jc w:val="both"/>
        <w:rPr>
          <w:rFonts w:asciiTheme="minorHAnsi" w:hAnsiTheme="minorHAnsi" w:cstheme="minorHAnsi"/>
          <w:bCs/>
          <w:lang w:val="en-GB"/>
        </w:rPr>
      </w:pPr>
    </w:p>
    <w:p w14:paraId="04B48A49" w14:textId="77777777" w:rsidR="00D62F33" w:rsidRPr="00711B98" w:rsidRDefault="00D62F33" w:rsidP="0087057C">
      <w:pPr>
        <w:autoSpaceDE w:val="0"/>
        <w:autoSpaceDN w:val="0"/>
        <w:adjustRightInd w:val="0"/>
        <w:jc w:val="both"/>
        <w:rPr>
          <w:rFonts w:asciiTheme="minorHAnsi" w:hAnsiTheme="minorHAnsi" w:cstheme="minorHAnsi"/>
          <w:bCs/>
          <w:lang w:val="en-GB"/>
        </w:rPr>
      </w:pPr>
    </w:p>
    <w:p w14:paraId="68020945" w14:textId="77777777" w:rsidR="00C71A87" w:rsidRPr="00711B98" w:rsidRDefault="00656418" w:rsidP="0087057C">
      <w:pPr>
        <w:jc w:val="both"/>
        <w:rPr>
          <w:rFonts w:asciiTheme="minorHAnsi" w:hAnsiTheme="minorHAnsi" w:cstheme="minorHAnsi"/>
          <w:b/>
          <w:sz w:val="28"/>
          <w:szCs w:val="28"/>
          <w:lang w:val="en-GB"/>
        </w:rPr>
      </w:pPr>
      <w:r w:rsidRPr="00711B98">
        <w:rPr>
          <w:rFonts w:asciiTheme="minorHAnsi" w:hAnsiTheme="minorHAnsi" w:cstheme="minorHAnsi"/>
          <w:b/>
          <w:sz w:val="28"/>
          <w:szCs w:val="28"/>
          <w:lang w:val="en-GB"/>
        </w:rPr>
        <w:t>9</w:t>
      </w:r>
      <w:r w:rsidR="009B4070" w:rsidRPr="00711B98">
        <w:rPr>
          <w:rFonts w:asciiTheme="minorHAnsi" w:hAnsiTheme="minorHAnsi" w:cstheme="minorHAnsi"/>
          <w:b/>
          <w:sz w:val="28"/>
          <w:szCs w:val="28"/>
          <w:lang w:val="en-GB"/>
        </w:rPr>
        <w:t>.</w:t>
      </w:r>
      <w:r w:rsidR="00C71A87" w:rsidRPr="00711B98">
        <w:rPr>
          <w:rFonts w:asciiTheme="minorHAnsi" w:hAnsiTheme="minorHAnsi" w:cstheme="minorHAnsi"/>
          <w:b/>
          <w:sz w:val="28"/>
          <w:szCs w:val="28"/>
          <w:lang w:val="en-GB"/>
        </w:rPr>
        <w:t xml:space="preserve"> AWARD CRITERIA</w:t>
      </w:r>
    </w:p>
    <w:p w14:paraId="312A8F88" w14:textId="561B1355" w:rsidR="00C71A87" w:rsidRPr="00711B98" w:rsidRDefault="00C71A87" w:rsidP="0087057C">
      <w:pPr>
        <w:autoSpaceDE w:val="0"/>
        <w:autoSpaceDN w:val="0"/>
        <w:adjustRightInd w:val="0"/>
        <w:jc w:val="both"/>
        <w:rPr>
          <w:rFonts w:asciiTheme="minorHAnsi" w:hAnsiTheme="minorHAnsi" w:cstheme="minorHAnsi"/>
          <w:bCs/>
          <w:lang w:val="en-GB"/>
        </w:rPr>
      </w:pPr>
      <w:r w:rsidRPr="00711B98">
        <w:rPr>
          <w:rFonts w:asciiTheme="minorHAnsi" w:hAnsiTheme="minorHAnsi" w:cstheme="minorHAnsi"/>
          <w:bCs/>
          <w:lang w:val="en-GB"/>
        </w:rPr>
        <w:t xml:space="preserve">Each member of the evaluation committee will assess your submission and a mean score will be calculated. </w:t>
      </w:r>
      <w:r w:rsidR="00D62F33" w:rsidRPr="00711B98">
        <w:rPr>
          <w:rFonts w:asciiTheme="minorHAnsi" w:hAnsiTheme="minorHAnsi" w:cstheme="minorHAnsi"/>
          <w:bCs/>
          <w:lang w:val="en-GB"/>
        </w:rPr>
        <w:t xml:space="preserve">Selected applicants will be invite for the personal final evaluation presentation. </w:t>
      </w:r>
      <w:r w:rsidRPr="00711B98">
        <w:rPr>
          <w:rFonts w:asciiTheme="minorHAnsi" w:hAnsiTheme="minorHAnsi" w:cstheme="minorHAnsi"/>
          <w:bCs/>
          <w:lang w:val="en-GB"/>
        </w:rPr>
        <w:t xml:space="preserve">The evaluation committee will consist of members of Caritas Czech Republic management team and is conducted in accordance with the guidance as specified in the Caritas Czech Republic Procurement Manual. The contract will be awarded to the bidder assessed best according to the evaluation criteria mentioned above. </w:t>
      </w:r>
    </w:p>
    <w:p w14:paraId="48D12AB9" w14:textId="77777777" w:rsidR="009B4070" w:rsidRPr="00711B98" w:rsidRDefault="009B4070" w:rsidP="0087057C">
      <w:pPr>
        <w:autoSpaceDE w:val="0"/>
        <w:autoSpaceDN w:val="0"/>
        <w:adjustRightInd w:val="0"/>
        <w:jc w:val="both"/>
        <w:rPr>
          <w:rFonts w:asciiTheme="minorHAnsi" w:hAnsiTheme="minorHAnsi" w:cstheme="minorHAnsi"/>
          <w:bCs/>
          <w:lang w:val="en-GB"/>
        </w:rPr>
      </w:pPr>
    </w:p>
    <w:p w14:paraId="1B60DEA4" w14:textId="31D38623" w:rsidR="00C71A87" w:rsidRDefault="00C71A87" w:rsidP="0087057C">
      <w:pPr>
        <w:autoSpaceDE w:val="0"/>
        <w:autoSpaceDN w:val="0"/>
        <w:adjustRightInd w:val="0"/>
        <w:jc w:val="both"/>
        <w:rPr>
          <w:rFonts w:asciiTheme="minorHAnsi" w:hAnsiTheme="minorHAnsi" w:cstheme="minorHAnsi"/>
          <w:szCs w:val="22"/>
          <w:lang w:val="en-GB"/>
        </w:rPr>
      </w:pPr>
    </w:p>
    <w:p w14:paraId="1ACDB58C" w14:textId="77777777" w:rsidR="00F425C1" w:rsidRPr="00711B98" w:rsidRDefault="00F425C1" w:rsidP="0087057C">
      <w:pPr>
        <w:autoSpaceDE w:val="0"/>
        <w:autoSpaceDN w:val="0"/>
        <w:adjustRightInd w:val="0"/>
        <w:jc w:val="both"/>
        <w:rPr>
          <w:rFonts w:asciiTheme="minorHAnsi" w:hAnsiTheme="minorHAnsi" w:cstheme="minorHAnsi"/>
          <w:szCs w:val="22"/>
          <w:lang w:val="en-GB"/>
        </w:rPr>
      </w:pPr>
    </w:p>
    <w:p w14:paraId="6E49EE7A" w14:textId="77777777" w:rsidR="00C71A87" w:rsidRPr="00711B98" w:rsidRDefault="00C71A87" w:rsidP="0087057C">
      <w:pPr>
        <w:autoSpaceDE w:val="0"/>
        <w:autoSpaceDN w:val="0"/>
        <w:adjustRightInd w:val="0"/>
        <w:jc w:val="both"/>
        <w:rPr>
          <w:rFonts w:asciiTheme="minorHAnsi" w:hAnsiTheme="minorHAnsi" w:cstheme="minorHAnsi"/>
          <w:szCs w:val="22"/>
          <w:lang w:val="en-GB"/>
        </w:rPr>
      </w:pPr>
    </w:p>
    <w:p w14:paraId="254EA14D" w14:textId="77777777" w:rsidR="00C71A87" w:rsidRPr="00711B98" w:rsidRDefault="00656418" w:rsidP="0087057C">
      <w:pPr>
        <w:jc w:val="both"/>
        <w:rPr>
          <w:rFonts w:asciiTheme="minorHAnsi" w:hAnsiTheme="minorHAnsi" w:cstheme="minorHAnsi"/>
          <w:b/>
          <w:sz w:val="28"/>
          <w:szCs w:val="28"/>
          <w:lang w:val="en-GB"/>
        </w:rPr>
      </w:pPr>
      <w:r w:rsidRPr="00711B98">
        <w:rPr>
          <w:rFonts w:asciiTheme="minorHAnsi" w:hAnsiTheme="minorHAnsi" w:cstheme="minorHAnsi"/>
          <w:b/>
          <w:sz w:val="28"/>
          <w:szCs w:val="28"/>
          <w:lang w:val="en-GB"/>
        </w:rPr>
        <w:lastRenderedPageBreak/>
        <w:t>10</w:t>
      </w:r>
      <w:r w:rsidR="00C71A87" w:rsidRPr="00711B98">
        <w:rPr>
          <w:rFonts w:asciiTheme="minorHAnsi" w:hAnsiTheme="minorHAnsi" w:cstheme="minorHAnsi"/>
          <w:b/>
          <w:sz w:val="28"/>
          <w:szCs w:val="28"/>
          <w:lang w:val="en-GB"/>
        </w:rPr>
        <w:t>. SUBMISSION DEADLINE</w:t>
      </w:r>
    </w:p>
    <w:p w14:paraId="548EDEDD" w14:textId="384B2F4F" w:rsidR="00C71A87" w:rsidRPr="00711B98" w:rsidRDefault="00A554F2" w:rsidP="0087057C">
      <w:pPr>
        <w:autoSpaceDE w:val="0"/>
        <w:autoSpaceDN w:val="0"/>
        <w:adjustRightInd w:val="0"/>
        <w:jc w:val="both"/>
        <w:rPr>
          <w:rFonts w:asciiTheme="minorHAnsi" w:hAnsiTheme="minorHAnsi" w:cstheme="minorHAnsi"/>
          <w:bCs/>
          <w:szCs w:val="22"/>
          <w:lang w:val="en-GB"/>
        </w:rPr>
      </w:pPr>
      <w:r w:rsidRPr="00711B98">
        <w:rPr>
          <w:rFonts w:asciiTheme="minorHAnsi" w:hAnsiTheme="minorHAnsi" w:cstheme="minorHAnsi"/>
          <w:bCs/>
          <w:lang w:val="en-GB"/>
        </w:rPr>
        <w:t>S</w:t>
      </w:r>
      <w:r w:rsidR="00C71A87" w:rsidRPr="00711B98">
        <w:rPr>
          <w:rFonts w:asciiTheme="minorHAnsi" w:hAnsiTheme="minorHAnsi" w:cstheme="minorHAnsi"/>
          <w:bCs/>
          <w:lang w:val="en-GB"/>
        </w:rPr>
        <w:t xml:space="preserve">ubmission </w:t>
      </w:r>
      <w:r w:rsidRPr="00711B98">
        <w:rPr>
          <w:rFonts w:asciiTheme="minorHAnsi" w:hAnsiTheme="minorHAnsi" w:cstheme="minorHAnsi"/>
          <w:bCs/>
          <w:lang w:val="en-GB"/>
        </w:rPr>
        <w:t xml:space="preserve">of bid </w:t>
      </w:r>
      <w:r w:rsidR="00C71A87" w:rsidRPr="00711B98">
        <w:rPr>
          <w:rFonts w:asciiTheme="minorHAnsi" w:hAnsiTheme="minorHAnsi" w:cstheme="minorHAnsi"/>
          <w:bCs/>
          <w:lang w:val="en-GB"/>
        </w:rPr>
        <w:t>can be considered</w:t>
      </w:r>
      <w:r w:rsidRPr="00711B98">
        <w:rPr>
          <w:rFonts w:asciiTheme="minorHAnsi" w:hAnsiTheme="minorHAnsi" w:cstheme="minorHAnsi"/>
          <w:bCs/>
          <w:lang w:val="en-GB"/>
        </w:rPr>
        <w:t xml:space="preserve"> only with </w:t>
      </w:r>
      <w:r w:rsidR="00C71A87" w:rsidRPr="00711B98">
        <w:rPr>
          <w:rFonts w:asciiTheme="minorHAnsi" w:hAnsiTheme="minorHAnsi" w:cstheme="minorHAnsi"/>
          <w:bCs/>
          <w:lang w:val="en-GB"/>
        </w:rPr>
        <w:t xml:space="preserve"> completed a</w:t>
      </w:r>
      <w:r w:rsidR="00C71A87" w:rsidRPr="00711B98">
        <w:rPr>
          <w:rFonts w:asciiTheme="minorHAnsi" w:hAnsiTheme="minorHAnsi" w:cstheme="minorHAnsi"/>
          <w:bCs/>
          <w:szCs w:val="22"/>
          <w:lang w:val="en-GB"/>
        </w:rPr>
        <w:t xml:space="preserve">pplication template, including the signature of legal representative. </w:t>
      </w:r>
    </w:p>
    <w:p w14:paraId="0808A09A" w14:textId="77777777" w:rsidR="00C71A87" w:rsidRPr="00711B98" w:rsidRDefault="00C71A87" w:rsidP="0087057C">
      <w:pPr>
        <w:autoSpaceDE w:val="0"/>
        <w:autoSpaceDN w:val="0"/>
        <w:adjustRightInd w:val="0"/>
        <w:jc w:val="both"/>
        <w:rPr>
          <w:rFonts w:asciiTheme="minorHAnsi" w:hAnsiTheme="minorHAnsi" w:cstheme="minorHAnsi"/>
          <w:bCs/>
          <w:lang w:val="en-GB"/>
        </w:rPr>
      </w:pPr>
      <w:r w:rsidRPr="00711B98">
        <w:rPr>
          <w:rFonts w:asciiTheme="minorHAnsi" w:hAnsiTheme="minorHAnsi" w:cstheme="minorHAnsi"/>
          <w:bCs/>
          <w:lang w:val="en-GB"/>
        </w:rPr>
        <w:t xml:space="preserve">Submission deadline </w:t>
      </w:r>
      <w:r w:rsidRPr="00F425C1">
        <w:rPr>
          <w:rFonts w:asciiTheme="minorHAnsi" w:hAnsiTheme="minorHAnsi" w:cstheme="minorHAnsi"/>
          <w:bCs/>
          <w:lang w:val="en-GB"/>
        </w:rPr>
        <w:t xml:space="preserve">is </w:t>
      </w:r>
      <w:r w:rsidR="00337DF9" w:rsidRPr="00F425C1">
        <w:rPr>
          <w:rFonts w:asciiTheme="minorHAnsi" w:hAnsiTheme="minorHAnsi" w:cstheme="minorHAnsi"/>
          <w:b/>
          <w:bCs/>
          <w:lang w:val="en-GB"/>
        </w:rPr>
        <w:t>5</w:t>
      </w:r>
      <w:r w:rsidRPr="00F425C1">
        <w:rPr>
          <w:rFonts w:asciiTheme="minorHAnsi" w:hAnsiTheme="minorHAnsi" w:cstheme="minorHAnsi"/>
          <w:b/>
          <w:bCs/>
          <w:lang w:val="en-GB"/>
        </w:rPr>
        <w:t>.</w:t>
      </w:r>
      <w:r w:rsidR="00337DF9" w:rsidRPr="00F425C1">
        <w:rPr>
          <w:rFonts w:asciiTheme="minorHAnsi" w:hAnsiTheme="minorHAnsi" w:cstheme="minorHAnsi"/>
          <w:b/>
          <w:bCs/>
          <w:lang w:val="en-GB"/>
        </w:rPr>
        <w:t xml:space="preserve"> 2. 2019 15</w:t>
      </w:r>
      <w:r w:rsidRPr="00F425C1">
        <w:rPr>
          <w:rFonts w:asciiTheme="minorHAnsi" w:hAnsiTheme="minorHAnsi" w:cstheme="minorHAnsi"/>
          <w:b/>
          <w:bCs/>
          <w:lang w:val="en-GB"/>
        </w:rPr>
        <w:t>:00 CET</w:t>
      </w:r>
      <w:r w:rsidR="00337DF9" w:rsidRPr="00F425C1">
        <w:rPr>
          <w:rFonts w:asciiTheme="minorHAnsi" w:hAnsiTheme="minorHAnsi" w:cstheme="minorHAnsi"/>
          <w:b/>
          <w:bCs/>
          <w:lang w:val="en-GB"/>
        </w:rPr>
        <w:t>.</w:t>
      </w:r>
      <w:r w:rsidRPr="00711B98">
        <w:rPr>
          <w:rFonts w:asciiTheme="minorHAnsi" w:hAnsiTheme="minorHAnsi" w:cstheme="minorHAnsi"/>
          <w:bCs/>
          <w:lang w:val="en-GB"/>
        </w:rPr>
        <w:t xml:space="preserve"> Late submission is not permitted.</w:t>
      </w:r>
    </w:p>
    <w:p w14:paraId="4E05DF07" w14:textId="77777777" w:rsidR="00C71A87" w:rsidRPr="00711B98" w:rsidRDefault="00C71A87" w:rsidP="0087057C">
      <w:pPr>
        <w:autoSpaceDE w:val="0"/>
        <w:autoSpaceDN w:val="0"/>
        <w:adjustRightInd w:val="0"/>
        <w:jc w:val="both"/>
        <w:rPr>
          <w:rFonts w:asciiTheme="minorHAnsi" w:hAnsiTheme="minorHAnsi" w:cstheme="minorHAnsi"/>
          <w:bCs/>
          <w:lang w:val="en-GB"/>
        </w:rPr>
      </w:pPr>
      <w:r w:rsidRPr="00711B98">
        <w:rPr>
          <w:rFonts w:asciiTheme="minorHAnsi" w:hAnsiTheme="minorHAnsi" w:cstheme="minorHAnsi"/>
          <w:bCs/>
          <w:lang w:val="en-GB"/>
        </w:rPr>
        <w:t xml:space="preserve">Documents must be returned via e-mail to: </w:t>
      </w:r>
      <w:hyperlink r:id="rId8" w:history="1">
        <w:r w:rsidR="00337DF9" w:rsidRPr="00711B98">
          <w:rPr>
            <w:rStyle w:val="Hypertextovodkaz"/>
            <w:rFonts w:asciiTheme="minorHAnsi" w:hAnsiTheme="minorHAnsi" w:cstheme="minorHAnsi"/>
            <w:bCs/>
            <w:lang w:val="en-GB"/>
          </w:rPr>
          <w:t>sarka.zapotocka@charita.cz</w:t>
        </w:r>
      </w:hyperlink>
    </w:p>
    <w:p w14:paraId="5249FA64" w14:textId="625BFDA8" w:rsidR="00337DF9" w:rsidRPr="00711B98" w:rsidRDefault="00337DF9" w:rsidP="0087057C">
      <w:pPr>
        <w:autoSpaceDE w:val="0"/>
        <w:autoSpaceDN w:val="0"/>
        <w:adjustRightInd w:val="0"/>
        <w:jc w:val="both"/>
        <w:rPr>
          <w:rFonts w:asciiTheme="minorHAnsi" w:hAnsiTheme="minorHAnsi" w:cstheme="minorHAnsi"/>
          <w:bCs/>
          <w:highlight w:val="yellow"/>
          <w:lang w:val="en-GB"/>
        </w:rPr>
      </w:pPr>
      <w:r w:rsidRPr="00711B98">
        <w:rPr>
          <w:rFonts w:asciiTheme="minorHAnsi" w:hAnsiTheme="minorHAnsi" w:cstheme="minorHAnsi"/>
          <w:bCs/>
          <w:lang w:val="en-GB"/>
        </w:rPr>
        <w:t xml:space="preserve">Selected applicants will be invite after the first evaluation round for the final personal presentation. Presentation will be held in </w:t>
      </w:r>
      <w:proofErr w:type="spellStart"/>
      <w:r w:rsidRPr="00711B98">
        <w:rPr>
          <w:rFonts w:asciiTheme="minorHAnsi" w:hAnsiTheme="minorHAnsi" w:cstheme="minorHAnsi"/>
          <w:bCs/>
          <w:lang w:val="en-GB"/>
        </w:rPr>
        <w:t>Vladislavova</w:t>
      </w:r>
      <w:proofErr w:type="spellEnd"/>
      <w:r w:rsidRPr="00711B98">
        <w:rPr>
          <w:rFonts w:asciiTheme="minorHAnsi" w:hAnsiTheme="minorHAnsi" w:cstheme="minorHAnsi"/>
          <w:bCs/>
          <w:lang w:val="en-GB"/>
        </w:rPr>
        <w:t xml:space="preserve"> 12, Prague and the date will be specified after the first round of the evaluation. </w:t>
      </w:r>
    </w:p>
    <w:p w14:paraId="7B17A8EA" w14:textId="77777777" w:rsidR="00C71A87" w:rsidRPr="00711B98" w:rsidRDefault="00C71A87" w:rsidP="0087057C">
      <w:pPr>
        <w:autoSpaceDE w:val="0"/>
        <w:autoSpaceDN w:val="0"/>
        <w:adjustRightInd w:val="0"/>
        <w:jc w:val="both"/>
        <w:rPr>
          <w:rFonts w:asciiTheme="minorHAnsi" w:hAnsiTheme="minorHAnsi" w:cstheme="minorHAnsi"/>
          <w:bCs/>
          <w:highlight w:val="yellow"/>
          <w:lang w:val="en-GB"/>
        </w:rPr>
      </w:pPr>
    </w:p>
    <w:p w14:paraId="55B80A00" w14:textId="77777777" w:rsidR="00C71A87" w:rsidRPr="00711B98" w:rsidRDefault="00C71A87" w:rsidP="0087057C">
      <w:pPr>
        <w:autoSpaceDE w:val="0"/>
        <w:autoSpaceDN w:val="0"/>
        <w:adjustRightInd w:val="0"/>
        <w:jc w:val="both"/>
        <w:rPr>
          <w:rFonts w:asciiTheme="minorHAnsi" w:hAnsiTheme="minorHAnsi" w:cstheme="minorHAnsi"/>
          <w:bCs/>
          <w:highlight w:val="yellow"/>
          <w:lang w:val="en-GB"/>
        </w:rPr>
      </w:pPr>
    </w:p>
    <w:p w14:paraId="1064788C" w14:textId="77777777" w:rsidR="00C71A87" w:rsidRPr="00711B98" w:rsidRDefault="00CD37EB" w:rsidP="0087057C">
      <w:pPr>
        <w:autoSpaceDE w:val="0"/>
        <w:autoSpaceDN w:val="0"/>
        <w:adjustRightInd w:val="0"/>
        <w:spacing w:after="120"/>
        <w:jc w:val="both"/>
        <w:rPr>
          <w:rFonts w:asciiTheme="minorHAnsi" w:hAnsiTheme="minorHAnsi" w:cstheme="minorHAnsi"/>
          <w:b/>
          <w:sz w:val="28"/>
          <w:szCs w:val="28"/>
          <w:lang w:val="en-GB"/>
        </w:rPr>
      </w:pPr>
      <w:r w:rsidRPr="00711B98">
        <w:rPr>
          <w:rFonts w:asciiTheme="minorHAnsi" w:hAnsiTheme="minorHAnsi" w:cstheme="minorHAnsi"/>
          <w:b/>
          <w:sz w:val="28"/>
          <w:szCs w:val="28"/>
          <w:lang w:val="en-GB"/>
        </w:rPr>
        <w:t>1</w:t>
      </w:r>
      <w:r w:rsidR="00656418" w:rsidRPr="00711B98">
        <w:rPr>
          <w:rFonts w:asciiTheme="minorHAnsi" w:hAnsiTheme="minorHAnsi" w:cstheme="minorHAnsi"/>
          <w:b/>
          <w:sz w:val="28"/>
          <w:szCs w:val="28"/>
          <w:lang w:val="en-GB"/>
        </w:rPr>
        <w:t>1</w:t>
      </w:r>
      <w:r w:rsidR="00C71A87" w:rsidRPr="00711B98">
        <w:rPr>
          <w:rFonts w:asciiTheme="minorHAnsi" w:hAnsiTheme="minorHAnsi" w:cstheme="minorHAnsi"/>
          <w:b/>
          <w:sz w:val="28"/>
          <w:szCs w:val="28"/>
          <w:lang w:val="en-GB"/>
        </w:rPr>
        <w:t>. CONTACTS</w:t>
      </w:r>
    </w:p>
    <w:p w14:paraId="79713E77" w14:textId="77777777" w:rsidR="00C71A87" w:rsidRPr="00711B98" w:rsidRDefault="00C71A87" w:rsidP="0087057C">
      <w:pPr>
        <w:autoSpaceDE w:val="0"/>
        <w:autoSpaceDN w:val="0"/>
        <w:adjustRightInd w:val="0"/>
        <w:jc w:val="both"/>
        <w:rPr>
          <w:rFonts w:asciiTheme="minorHAnsi" w:hAnsiTheme="minorHAnsi" w:cstheme="minorHAnsi"/>
          <w:bCs/>
        </w:rPr>
      </w:pPr>
      <w:r w:rsidRPr="00711B98">
        <w:rPr>
          <w:rFonts w:asciiTheme="minorHAnsi" w:hAnsiTheme="minorHAnsi" w:cstheme="minorHAnsi"/>
          <w:bCs/>
          <w:lang w:val="en-GB"/>
        </w:rPr>
        <w:t xml:space="preserve">Main PARTNER contact for this project is </w:t>
      </w:r>
      <w:proofErr w:type="spellStart"/>
      <w:r w:rsidRPr="00711B98">
        <w:rPr>
          <w:rFonts w:asciiTheme="minorHAnsi" w:hAnsiTheme="minorHAnsi" w:cstheme="minorHAnsi"/>
          <w:bCs/>
          <w:lang w:val="en-GB"/>
        </w:rPr>
        <w:t>Ing</w:t>
      </w:r>
      <w:proofErr w:type="spellEnd"/>
      <w:r w:rsidRPr="00711B98">
        <w:rPr>
          <w:rFonts w:asciiTheme="minorHAnsi" w:hAnsiTheme="minorHAnsi" w:cstheme="minorHAnsi"/>
          <w:bCs/>
          <w:lang w:val="en-GB"/>
        </w:rPr>
        <w:t xml:space="preserve">. </w:t>
      </w:r>
      <w:r w:rsidRPr="00711B98">
        <w:rPr>
          <w:rFonts w:asciiTheme="minorHAnsi" w:hAnsiTheme="minorHAnsi" w:cstheme="minorHAnsi"/>
          <w:bCs/>
        </w:rPr>
        <w:t xml:space="preserve">Šárka Zápotocká </w:t>
      </w:r>
    </w:p>
    <w:p w14:paraId="0876507F" w14:textId="77777777" w:rsidR="00C71A87" w:rsidRPr="00711B98" w:rsidRDefault="00C71A87" w:rsidP="0087057C">
      <w:pPr>
        <w:autoSpaceDE w:val="0"/>
        <w:autoSpaceDN w:val="0"/>
        <w:adjustRightInd w:val="0"/>
        <w:jc w:val="both"/>
        <w:rPr>
          <w:rFonts w:asciiTheme="minorHAnsi" w:hAnsiTheme="minorHAnsi" w:cstheme="minorHAnsi"/>
          <w:bCs/>
        </w:rPr>
      </w:pPr>
      <w:proofErr w:type="spellStart"/>
      <w:r w:rsidRPr="00711B98">
        <w:rPr>
          <w:rFonts w:asciiTheme="minorHAnsi" w:hAnsiTheme="minorHAnsi" w:cstheme="minorHAnsi"/>
          <w:bCs/>
        </w:rPr>
        <w:t>E-mail</w:t>
      </w:r>
      <w:proofErr w:type="spellEnd"/>
      <w:r w:rsidRPr="00711B98">
        <w:rPr>
          <w:rFonts w:asciiTheme="minorHAnsi" w:hAnsiTheme="minorHAnsi" w:cstheme="minorHAnsi"/>
          <w:bCs/>
        </w:rPr>
        <w:t>:  sarka.zapotocka@charita.cz</w:t>
      </w:r>
    </w:p>
    <w:p w14:paraId="3DFAD5F4" w14:textId="77777777" w:rsidR="00C71A87" w:rsidRPr="00711B98" w:rsidRDefault="00C71A87" w:rsidP="0087057C">
      <w:pPr>
        <w:autoSpaceDE w:val="0"/>
        <w:autoSpaceDN w:val="0"/>
        <w:adjustRightInd w:val="0"/>
        <w:jc w:val="both"/>
        <w:rPr>
          <w:rFonts w:asciiTheme="minorHAnsi" w:hAnsiTheme="minorHAnsi" w:cstheme="minorHAnsi"/>
          <w:bCs/>
          <w:highlight w:val="yellow"/>
          <w:lang w:val="en-GB"/>
        </w:rPr>
      </w:pPr>
      <w:r w:rsidRPr="00711B98">
        <w:rPr>
          <w:rFonts w:asciiTheme="minorHAnsi" w:hAnsiTheme="minorHAnsi" w:cstheme="minorHAnsi"/>
          <w:bCs/>
          <w:lang w:val="en-GB"/>
        </w:rPr>
        <w:t xml:space="preserve">Telephone: </w:t>
      </w:r>
      <w:r w:rsidRPr="00711B98">
        <w:rPr>
          <w:rFonts w:asciiTheme="minorHAnsi" w:eastAsiaTheme="minorEastAsia" w:hAnsiTheme="minorHAnsi" w:cstheme="minorHAnsi"/>
          <w:noProof/>
          <w:lang w:eastAsia="cs-CZ"/>
        </w:rPr>
        <w:t>+420 739 481 253</w:t>
      </w:r>
    </w:p>
    <w:p w14:paraId="5AEEC5DC" w14:textId="77777777" w:rsidR="00C71A87" w:rsidRPr="00711B98" w:rsidRDefault="00C71A87" w:rsidP="0087057C">
      <w:pPr>
        <w:autoSpaceDE w:val="0"/>
        <w:autoSpaceDN w:val="0"/>
        <w:adjustRightInd w:val="0"/>
        <w:spacing w:after="120"/>
        <w:jc w:val="both"/>
        <w:rPr>
          <w:rFonts w:asciiTheme="minorHAnsi" w:hAnsiTheme="minorHAnsi" w:cstheme="minorHAnsi"/>
          <w:b/>
          <w:bCs/>
          <w:szCs w:val="22"/>
          <w:lang w:val="en-US" w:eastAsia="en-US"/>
        </w:rPr>
      </w:pPr>
    </w:p>
    <w:p w14:paraId="1529690F" w14:textId="77777777" w:rsidR="00C71A87" w:rsidRPr="00711B98" w:rsidRDefault="00C71A87" w:rsidP="0087057C">
      <w:pPr>
        <w:autoSpaceDE w:val="0"/>
        <w:autoSpaceDN w:val="0"/>
        <w:adjustRightInd w:val="0"/>
        <w:spacing w:after="120"/>
        <w:jc w:val="both"/>
        <w:rPr>
          <w:rFonts w:asciiTheme="minorHAnsi" w:hAnsiTheme="minorHAnsi" w:cstheme="minorHAnsi"/>
          <w:b/>
          <w:bCs/>
          <w:szCs w:val="22"/>
          <w:lang w:val="en-US" w:eastAsia="en-US"/>
        </w:rPr>
      </w:pPr>
    </w:p>
    <w:p w14:paraId="70B019A5" w14:textId="77777777" w:rsidR="00C71A87" w:rsidRPr="00711B98" w:rsidRDefault="00C71A87" w:rsidP="0087057C">
      <w:pPr>
        <w:autoSpaceDE w:val="0"/>
        <w:autoSpaceDN w:val="0"/>
        <w:adjustRightInd w:val="0"/>
        <w:spacing w:after="120"/>
        <w:jc w:val="both"/>
        <w:rPr>
          <w:rFonts w:asciiTheme="minorHAnsi" w:hAnsiTheme="minorHAnsi" w:cstheme="minorHAnsi"/>
          <w:b/>
          <w:sz w:val="28"/>
          <w:szCs w:val="28"/>
          <w:lang w:val="en-GB"/>
        </w:rPr>
      </w:pPr>
      <w:r w:rsidRPr="00711B98">
        <w:rPr>
          <w:rFonts w:asciiTheme="minorHAnsi" w:hAnsiTheme="minorHAnsi" w:cstheme="minorHAnsi"/>
          <w:b/>
          <w:sz w:val="28"/>
          <w:szCs w:val="28"/>
          <w:lang w:val="en-GB"/>
        </w:rPr>
        <w:t>1</w:t>
      </w:r>
      <w:r w:rsidR="00656418" w:rsidRPr="00711B98">
        <w:rPr>
          <w:rFonts w:asciiTheme="minorHAnsi" w:hAnsiTheme="minorHAnsi" w:cstheme="minorHAnsi"/>
          <w:b/>
          <w:sz w:val="28"/>
          <w:szCs w:val="28"/>
          <w:lang w:val="en-GB"/>
        </w:rPr>
        <w:t>2</w:t>
      </w:r>
      <w:r w:rsidRPr="00711B98">
        <w:rPr>
          <w:rFonts w:asciiTheme="minorHAnsi" w:hAnsiTheme="minorHAnsi" w:cstheme="minorHAnsi"/>
          <w:b/>
          <w:sz w:val="28"/>
          <w:szCs w:val="28"/>
          <w:lang w:val="en-GB"/>
        </w:rPr>
        <w:t>. ANNEXES</w:t>
      </w:r>
    </w:p>
    <w:p w14:paraId="2ED4CDCC" w14:textId="77777777" w:rsidR="00C71A87" w:rsidRPr="00711B98" w:rsidRDefault="00C71A87" w:rsidP="0087057C">
      <w:pPr>
        <w:pStyle w:val="Odstavecseseznamem"/>
        <w:numPr>
          <w:ilvl w:val="0"/>
          <w:numId w:val="19"/>
        </w:numPr>
        <w:autoSpaceDE w:val="0"/>
        <w:autoSpaceDN w:val="0"/>
        <w:adjustRightInd w:val="0"/>
        <w:spacing w:after="200" w:line="276" w:lineRule="auto"/>
        <w:jc w:val="both"/>
        <w:rPr>
          <w:rFonts w:asciiTheme="minorHAnsi" w:hAnsiTheme="minorHAnsi" w:cstheme="minorHAnsi"/>
          <w:bCs/>
          <w:lang w:val="en-GB"/>
        </w:rPr>
      </w:pPr>
      <w:r w:rsidRPr="00711B98">
        <w:rPr>
          <w:rFonts w:asciiTheme="minorHAnsi" w:hAnsiTheme="minorHAnsi" w:cstheme="minorHAnsi"/>
          <w:bCs/>
          <w:lang w:val="en-GB"/>
        </w:rPr>
        <w:t>Project overview PDF – for your information</w:t>
      </w:r>
    </w:p>
    <w:p w14:paraId="34E7D284" w14:textId="77777777" w:rsidR="00C71A87" w:rsidRPr="00711B98" w:rsidRDefault="00C71A87" w:rsidP="0087057C">
      <w:pPr>
        <w:pStyle w:val="Odstavecseseznamem"/>
        <w:numPr>
          <w:ilvl w:val="0"/>
          <w:numId w:val="19"/>
        </w:numPr>
        <w:autoSpaceDE w:val="0"/>
        <w:autoSpaceDN w:val="0"/>
        <w:adjustRightInd w:val="0"/>
        <w:spacing w:after="200" w:line="276" w:lineRule="auto"/>
        <w:jc w:val="both"/>
        <w:rPr>
          <w:rFonts w:asciiTheme="minorHAnsi" w:hAnsiTheme="minorHAnsi" w:cstheme="minorHAnsi"/>
          <w:bCs/>
          <w:lang w:val="en-GB"/>
        </w:rPr>
      </w:pPr>
      <w:r w:rsidRPr="00711B98">
        <w:rPr>
          <w:rFonts w:asciiTheme="minorHAnsi" w:hAnsiTheme="minorHAnsi" w:cstheme="minorHAnsi"/>
          <w:bCs/>
          <w:lang w:val="en-GB"/>
        </w:rPr>
        <w:t>Application template – to be completed and signed</w:t>
      </w:r>
    </w:p>
    <w:p w14:paraId="3C83EFC4" w14:textId="77777777" w:rsidR="00C71A87" w:rsidRPr="00711B98" w:rsidRDefault="00C71A87" w:rsidP="0087057C">
      <w:pPr>
        <w:pStyle w:val="Odstavecseseznamem"/>
        <w:numPr>
          <w:ilvl w:val="0"/>
          <w:numId w:val="19"/>
        </w:numPr>
        <w:autoSpaceDE w:val="0"/>
        <w:autoSpaceDN w:val="0"/>
        <w:adjustRightInd w:val="0"/>
        <w:spacing w:after="200" w:line="276" w:lineRule="auto"/>
        <w:jc w:val="both"/>
        <w:rPr>
          <w:rFonts w:asciiTheme="minorHAnsi" w:hAnsiTheme="minorHAnsi" w:cstheme="minorHAnsi"/>
          <w:bCs/>
          <w:lang w:val="en-GB"/>
        </w:rPr>
      </w:pPr>
      <w:proofErr w:type="spellStart"/>
      <w:r w:rsidRPr="00711B98">
        <w:rPr>
          <w:rFonts w:asciiTheme="minorHAnsi" w:hAnsiTheme="minorHAnsi" w:cstheme="minorHAnsi"/>
          <w:bCs/>
          <w:lang w:val="en-GB"/>
        </w:rPr>
        <w:t>Procurement_Manual_CCR_HQ_missions</w:t>
      </w:r>
      <w:proofErr w:type="spellEnd"/>
    </w:p>
    <w:p w14:paraId="2C91F591" w14:textId="77777777" w:rsidR="00B71649" w:rsidRPr="00711B98" w:rsidRDefault="00B71649" w:rsidP="0087057C">
      <w:pPr>
        <w:pStyle w:val="Odstavecseseznamem"/>
        <w:numPr>
          <w:ilvl w:val="0"/>
          <w:numId w:val="19"/>
        </w:numPr>
        <w:autoSpaceDE w:val="0"/>
        <w:autoSpaceDN w:val="0"/>
        <w:adjustRightInd w:val="0"/>
        <w:spacing w:after="200" w:line="276" w:lineRule="auto"/>
        <w:jc w:val="both"/>
        <w:rPr>
          <w:rFonts w:asciiTheme="minorHAnsi" w:hAnsiTheme="minorHAnsi" w:cstheme="minorHAnsi"/>
          <w:bCs/>
          <w:lang w:val="en-GB"/>
        </w:rPr>
      </w:pPr>
      <w:r w:rsidRPr="00711B98">
        <w:rPr>
          <w:rFonts w:asciiTheme="minorHAnsi" w:hAnsiTheme="minorHAnsi" w:cstheme="minorHAnsi"/>
          <w:bCs/>
          <w:lang w:val="en-GB"/>
        </w:rPr>
        <w:t>Exclusion criteria</w:t>
      </w:r>
    </w:p>
    <w:p w14:paraId="76867A76" w14:textId="77777777" w:rsidR="00C71A87" w:rsidRPr="00711B98" w:rsidRDefault="00C71A87" w:rsidP="00C71A87">
      <w:pPr>
        <w:autoSpaceDE w:val="0"/>
        <w:autoSpaceDN w:val="0"/>
        <w:adjustRightInd w:val="0"/>
        <w:jc w:val="both"/>
        <w:rPr>
          <w:rFonts w:asciiTheme="minorHAnsi" w:hAnsiTheme="minorHAnsi" w:cstheme="minorHAnsi"/>
          <w:szCs w:val="22"/>
          <w:lang w:val="en-GB"/>
        </w:rPr>
      </w:pPr>
    </w:p>
    <w:p w14:paraId="20150950" w14:textId="77777777" w:rsidR="00C71A87" w:rsidRPr="00711B98" w:rsidRDefault="00C71A87" w:rsidP="00C71A87">
      <w:pPr>
        <w:autoSpaceDE w:val="0"/>
        <w:autoSpaceDN w:val="0"/>
        <w:adjustRightInd w:val="0"/>
        <w:spacing w:after="200" w:line="276" w:lineRule="auto"/>
        <w:jc w:val="both"/>
        <w:rPr>
          <w:rFonts w:asciiTheme="minorHAnsi" w:hAnsiTheme="minorHAnsi" w:cstheme="minorHAnsi"/>
          <w:lang w:val="en-US"/>
        </w:rPr>
      </w:pPr>
    </w:p>
    <w:p w14:paraId="6213130F" w14:textId="77777777" w:rsidR="00C71A87" w:rsidRPr="00711B98" w:rsidRDefault="00C71A87" w:rsidP="00C71A87">
      <w:pPr>
        <w:pStyle w:val="Odstavecseseznamem"/>
        <w:autoSpaceDE w:val="0"/>
        <w:autoSpaceDN w:val="0"/>
        <w:adjustRightInd w:val="0"/>
        <w:spacing w:after="200" w:line="276" w:lineRule="auto"/>
        <w:jc w:val="both"/>
        <w:rPr>
          <w:rFonts w:asciiTheme="minorHAnsi" w:hAnsiTheme="minorHAnsi" w:cstheme="minorHAnsi"/>
          <w:lang w:val="en-US"/>
        </w:rPr>
      </w:pPr>
    </w:p>
    <w:p w14:paraId="10CF0DDA" w14:textId="77777777" w:rsidR="00C71A87" w:rsidRPr="00711B98" w:rsidRDefault="00C71A87" w:rsidP="00C71A87">
      <w:pPr>
        <w:pStyle w:val="Odstavecseseznamem"/>
        <w:autoSpaceDE w:val="0"/>
        <w:autoSpaceDN w:val="0"/>
        <w:adjustRightInd w:val="0"/>
        <w:spacing w:after="200" w:line="276" w:lineRule="auto"/>
        <w:jc w:val="both"/>
        <w:rPr>
          <w:rFonts w:asciiTheme="minorHAnsi" w:hAnsiTheme="minorHAnsi" w:cstheme="minorHAnsi"/>
          <w:lang w:val="en-US"/>
        </w:rPr>
      </w:pPr>
    </w:p>
    <w:p w14:paraId="72533125" w14:textId="77777777" w:rsidR="001C0129" w:rsidRPr="00711B98" w:rsidRDefault="001C0129" w:rsidP="00A67E1B">
      <w:pPr>
        <w:rPr>
          <w:rFonts w:asciiTheme="minorHAnsi" w:hAnsiTheme="minorHAnsi" w:cstheme="minorHAnsi"/>
          <w:szCs w:val="22"/>
          <w:lang w:val="en-GB"/>
        </w:rPr>
      </w:pPr>
    </w:p>
    <w:p w14:paraId="7C91472F" w14:textId="77777777" w:rsidR="006017B2" w:rsidRPr="00711B98" w:rsidRDefault="006017B2" w:rsidP="00A67E1B">
      <w:pPr>
        <w:rPr>
          <w:rFonts w:asciiTheme="minorHAnsi" w:hAnsiTheme="minorHAnsi" w:cstheme="minorHAnsi"/>
          <w:szCs w:val="22"/>
          <w:lang w:val="en-GB"/>
        </w:rPr>
      </w:pPr>
    </w:p>
    <w:p w14:paraId="6C64C1E5" w14:textId="77777777" w:rsidR="008C0C15" w:rsidRPr="00711B98" w:rsidRDefault="008C0C15" w:rsidP="00C71A87">
      <w:pPr>
        <w:rPr>
          <w:rFonts w:asciiTheme="minorHAnsi" w:hAnsiTheme="minorHAnsi" w:cstheme="minorHAnsi"/>
          <w:b/>
          <w:bCs/>
          <w:color w:val="000000"/>
          <w:szCs w:val="22"/>
          <w:lang w:val="cs-CZ"/>
        </w:rPr>
      </w:pPr>
    </w:p>
    <w:sectPr w:rsidR="008C0C15" w:rsidRPr="00711B98">
      <w:headerReference w:type="default" r:id="rId9"/>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879A7D" w16cid:durableId="1F967E00"/>
  <w16cid:commentId w16cid:paraId="69DA5515" w16cid:durableId="1F967E3F"/>
  <w16cid:commentId w16cid:paraId="30D14E4B" w16cid:durableId="1F967AE1"/>
  <w16cid:commentId w16cid:paraId="659AE6BF" w16cid:durableId="1F967B5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84558" w14:textId="77777777" w:rsidR="005C515C" w:rsidRDefault="005C515C">
      <w:r>
        <w:separator/>
      </w:r>
    </w:p>
  </w:endnote>
  <w:endnote w:type="continuationSeparator" w:id="0">
    <w:p w14:paraId="3D4699BE" w14:textId="77777777" w:rsidR="005C515C" w:rsidRDefault="005C5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for Caritas">
    <w:altName w:val="Trebuchet MS"/>
    <w:charset w:val="00"/>
    <w:family w:val="swiss"/>
    <w:pitch w:val="variable"/>
    <w:sig w:usb0="00000001" w:usb1="5000204A" w:usb2="00000000" w:usb3="00000000" w:csb0="0000009B"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A6E89" w14:textId="77777777" w:rsidR="005C515C" w:rsidRDefault="005C515C">
      <w:r>
        <w:separator/>
      </w:r>
    </w:p>
  </w:footnote>
  <w:footnote w:type="continuationSeparator" w:id="0">
    <w:p w14:paraId="28071E59" w14:textId="77777777" w:rsidR="005C515C" w:rsidRDefault="005C5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BD62D" w14:textId="77777777" w:rsidR="00A15689" w:rsidRDefault="00A15689">
    <w:pPr>
      <w:pStyle w:val="Zhlav"/>
    </w:pPr>
    <w:r>
      <w:rPr>
        <w:noProof/>
        <w:lang w:val="cs-CZ" w:eastAsia="cs-CZ"/>
      </w:rPr>
      <w:drawing>
        <wp:anchor distT="0" distB="0" distL="114300" distR="114300" simplePos="0" relativeHeight="251658240" behindDoc="1" locked="0" layoutInCell="1" allowOverlap="1" wp14:anchorId="21E0BB3E" wp14:editId="457BF910">
          <wp:simplePos x="0" y="0"/>
          <wp:positionH relativeFrom="column">
            <wp:posOffset>-213995</wp:posOffset>
          </wp:positionH>
          <wp:positionV relativeFrom="paragraph">
            <wp:posOffset>-297180</wp:posOffset>
          </wp:positionV>
          <wp:extent cx="1249680" cy="743991"/>
          <wp:effectExtent l="0" t="0" r="7620" b="0"/>
          <wp:wrapTight wrapText="bothSides">
            <wp:wrapPolygon edited="0">
              <wp:start x="0" y="0"/>
              <wp:lineTo x="0" y="21028"/>
              <wp:lineTo x="21402" y="21028"/>
              <wp:lineTo x="21402"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log2_caritas_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9680" cy="7439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825CA"/>
    <w:multiLevelType w:val="hybridMultilevel"/>
    <w:tmpl w:val="928209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8861536"/>
    <w:multiLevelType w:val="hybridMultilevel"/>
    <w:tmpl w:val="D48A6D94"/>
    <w:lvl w:ilvl="0" w:tplc="9E7A29E0">
      <w:start w:val="2"/>
      <w:numFmt w:val="bullet"/>
      <w:lvlText w:val="-"/>
      <w:lvlJc w:val="left"/>
      <w:pPr>
        <w:ind w:left="720" w:hanging="360"/>
      </w:pPr>
      <w:rPr>
        <w:rFonts w:ascii="Trebuchet MS" w:eastAsia="Times New Roman" w:hAnsi="Trebuchet MS" w:cs="Trebuchet M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F9A7F7D"/>
    <w:multiLevelType w:val="hybridMultilevel"/>
    <w:tmpl w:val="7EA85152"/>
    <w:lvl w:ilvl="0" w:tplc="0DACD28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2926AB0"/>
    <w:multiLevelType w:val="multilevel"/>
    <w:tmpl w:val="A872AB42"/>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E44AFF"/>
    <w:multiLevelType w:val="hybridMultilevel"/>
    <w:tmpl w:val="69264E34"/>
    <w:lvl w:ilvl="0" w:tplc="841221A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26387CE6"/>
    <w:multiLevelType w:val="hybridMultilevel"/>
    <w:tmpl w:val="6A0479D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5A6181"/>
    <w:multiLevelType w:val="hybridMultilevel"/>
    <w:tmpl w:val="3A9828A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F714772"/>
    <w:multiLevelType w:val="hybridMultilevel"/>
    <w:tmpl w:val="83D606D4"/>
    <w:lvl w:ilvl="0" w:tplc="770A27A8">
      <w:start w:val="1"/>
      <w:numFmt w:val="lowerLetter"/>
      <w:lvlText w:val="%1)"/>
      <w:lvlJc w:val="left"/>
      <w:pPr>
        <w:ind w:left="720" w:hanging="360"/>
      </w:pPr>
      <w:rPr>
        <w:rFonts w:hint="default"/>
        <w:color w:val="auto"/>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0976098"/>
    <w:multiLevelType w:val="multilevel"/>
    <w:tmpl w:val="E7A2E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0D5942"/>
    <w:multiLevelType w:val="hybridMultilevel"/>
    <w:tmpl w:val="7FDA2D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9291976"/>
    <w:multiLevelType w:val="hybridMultilevel"/>
    <w:tmpl w:val="840EA530"/>
    <w:lvl w:ilvl="0" w:tplc="611619E4">
      <w:start w:val="4"/>
      <w:numFmt w:val="bullet"/>
      <w:lvlText w:val="-"/>
      <w:lvlJc w:val="left"/>
      <w:pPr>
        <w:ind w:left="1080" w:hanging="360"/>
      </w:pPr>
      <w:rPr>
        <w:rFonts w:ascii="Helvetica for Caritas" w:eastAsia="Times New Roman" w:hAnsi="Helvetica for Caritas"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39F35333"/>
    <w:multiLevelType w:val="hybridMultilevel"/>
    <w:tmpl w:val="DC3EC63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A1F6603"/>
    <w:multiLevelType w:val="multilevel"/>
    <w:tmpl w:val="95E04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64235E"/>
    <w:multiLevelType w:val="hybridMultilevel"/>
    <w:tmpl w:val="983CA09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BF42D8D"/>
    <w:multiLevelType w:val="hybridMultilevel"/>
    <w:tmpl w:val="5C78E9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D6B36F7"/>
    <w:multiLevelType w:val="multilevel"/>
    <w:tmpl w:val="2278C6D6"/>
    <w:lvl w:ilvl="0">
      <w:start w:val="1"/>
      <w:numFmt w:val="lowerLetter"/>
      <w:lvlText w:val="%1)"/>
      <w:lvlJc w:val="left"/>
      <w:pPr>
        <w:tabs>
          <w:tab w:val="num" w:pos="720"/>
        </w:tabs>
        <w:ind w:left="720" w:hanging="360"/>
      </w:pPr>
      <w:rPr>
        <w:rFonts w:ascii="Helvetica for Caritas" w:eastAsia="Times New Roman" w:hAnsi="Helvetica for Caritas" w:cs="Helvetica"/>
        <w:b/>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E027911"/>
    <w:multiLevelType w:val="hybridMultilevel"/>
    <w:tmpl w:val="F2A2B49E"/>
    <w:lvl w:ilvl="0" w:tplc="B9906354">
      <w:start w:val="1"/>
      <w:numFmt w:val="lowerLetter"/>
      <w:lvlText w:val="%1)"/>
      <w:lvlJc w:val="left"/>
      <w:pPr>
        <w:ind w:left="720" w:hanging="360"/>
      </w:pPr>
      <w:rPr>
        <w:rFonts w:ascii="Helvetica for Caritas" w:eastAsia="Times New Roman" w:hAnsi="Helvetica for Caritas" w:cs="Times New Roman"/>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6EA26A6"/>
    <w:multiLevelType w:val="hybridMultilevel"/>
    <w:tmpl w:val="C07CE4E2"/>
    <w:lvl w:ilvl="0" w:tplc="B48E3A34">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668714B6"/>
    <w:multiLevelType w:val="hybridMultilevel"/>
    <w:tmpl w:val="C14AD10A"/>
    <w:lvl w:ilvl="0" w:tplc="EA7EA984">
      <w:start w:val="2"/>
      <w:numFmt w:val="bullet"/>
      <w:lvlText w:val="-"/>
      <w:lvlJc w:val="left"/>
      <w:pPr>
        <w:ind w:left="720" w:hanging="360"/>
      </w:pPr>
      <w:rPr>
        <w:rFonts w:ascii="Helvetica for Caritas" w:eastAsia="Times New Roman" w:hAnsi="Helvetica for Carita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8100916"/>
    <w:multiLevelType w:val="hybridMultilevel"/>
    <w:tmpl w:val="82B2744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C041E12"/>
    <w:multiLevelType w:val="hybridMultilevel"/>
    <w:tmpl w:val="A50A08D8"/>
    <w:lvl w:ilvl="0" w:tplc="584E3F0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D11413A"/>
    <w:multiLevelType w:val="hybridMultilevel"/>
    <w:tmpl w:val="0FE87456"/>
    <w:lvl w:ilvl="0" w:tplc="08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8"/>
  </w:num>
  <w:num w:numId="2">
    <w:abstractNumId w:val="16"/>
  </w:num>
  <w:num w:numId="3">
    <w:abstractNumId w:val="15"/>
  </w:num>
  <w:num w:numId="4">
    <w:abstractNumId w:val="0"/>
  </w:num>
  <w:num w:numId="5">
    <w:abstractNumId w:val="2"/>
  </w:num>
  <w:num w:numId="6">
    <w:abstractNumId w:val="19"/>
  </w:num>
  <w:num w:numId="7">
    <w:abstractNumId w:val="6"/>
  </w:num>
  <w:num w:numId="8">
    <w:abstractNumId w:val="14"/>
  </w:num>
  <w:num w:numId="9">
    <w:abstractNumId w:val="4"/>
  </w:num>
  <w:num w:numId="10">
    <w:abstractNumId w:val="11"/>
  </w:num>
  <w:num w:numId="11">
    <w:abstractNumId w:val="1"/>
  </w:num>
  <w:num w:numId="12">
    <w:abstractNumId w:val="7"/>
  </w:num>
  <w:num w:numId="13">
    <w:abstractNumId w:val="10"/>
  </w:num>
  <w:num w:numId="14">
    <w:abstractNumId w:val="12"/>
  </w:num>
  <w:num w:numId="15">
    <w:abstractNumId w:val="3"/>
  </w:num>
  <w:num w:numId="16">
    <w:abstractNumId w:val="20"/>
  </w:num>
  <w:num w:numId="17">
    <w:abstractNumId w:val="5"/>
  </w:num>
  <w:num w:numId="18">
    <w:abstractNumId w:val="17"/>
  </w:num>
  <w:num w:numId="19">
    <w:abstractNumId w:val="21"/>
  </w:num>
  <w:num w:numId="20">
    <w:abstractNumId w:val="9"/>
  </w:num>
  <w:num w:numId="21">
    <w:abstractNumId w:val="13"/>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1"/>
  <w:activeWritingStyle w:appName="MSWord" w:lang="de-A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de-AT" w:vendorID="64" w:dllVersion="131078" w:nlCheck="1" w:checkStyle="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7DE"/>
    <w:rsid w:val="00016C0A"/>
    <w:rsid w:val="00025C01"/>
    <w:rsid w:val="00036FE3"/>
    <w:rsid w:val="00091517"/>
    <w:rsid w:val="000A199C"/>
    <w:rsid w:val="000C2209"/>
    <w:rsid w:val="000C6DA2"/>
    <w:rsid w:val="000F264F"/>
    <w:rsid w:val="0010249F"/>
    <w:rsid w:val="0011347E"/>
    <w:rsid w:val="00134788"/>
    <w:rsid w:val="001810A5"/>
    <w:rsid w:val="00197C29"/>
    <w:rsid w:val="001B302E"/>
    <w:rsid w:val="001C0129"/>
    <w:rsid w:val="0022466B"/>
    <w:rsid w:val="00232C2F"/>
    <w:rsid w:val="00260BD1"/>
    <w:rsid w:val="00266E3B"/>
    <w:rsid w:val="00281A4C"/>
    <w:rsid w:val="00285AFE"/>
    <w:rsid w:val="00287C46"/>
    <w:rsid w:val="002923C9"/>
    <w:rsid w:val="00292FE8"/>
    <w:rsid w:val="0029791B"/>
    <w:rsid w:val="002E6F45"/>
    <w:rsid w:val="002F0E85"/>
    <w:rsid w:val="002F3A2D"/>
    <w:rsid w:val="00312365"/>
    <w:rsid w:val="00337DF9"/>
    <w:rsid w:val="00385D01"/>
    <w:rsid w:val="003A35E9"/>
    <w:rsid w:val="003B1561"/>
    <w:rsid w:val="003C689E"/>
    <w:rsid w:val="003D75EB"/>
    <w:rsid w:val="00403384"/>
    <w:rsid w:val="00415BE5"/>
    <w:rsid w:val="00421060"/>
    <w:rsid w:val="0047448E"/>
    <w:rsid w:val="004865D3"/>
    <w:rsid w:val="00492197"/>
    <w:rsid w:val="004C18BE"/>
    <w:rsid w:val="004C26D6"/>
    <w:rsid w:val="004D099D"/>
    <w:rsid w:val="004D7A6E"/>
    <w:rsid w:val="005166E0"/>
    <w:rsid w:val="00541D72"/>
    <w:rsid w:val="00546B6D"/>
    <w:rsid w:val="00577FCE"/>
    <w:rsid w:val="005C515C"/>
    <w:rsid w:val="005D44CA"/>
    <w:rsid w:val="005F5EB6"/>
    <w:rsid w:val="006017B2"/>
    <w:rsid w:val="00656418"/>
    <w:rsid w:val="0066799C"/>
    <w:rsid w:val="00672E49"/>
    <w:rsid w:val="006F7B7B"/>
    <w:rsid w:val="00711B98"/>
    <w:rsid w:val="00717743"/>
    <w:rsid w:val="00725F97"/>
    <w:rsid w:val="00734280"/>
    <w:rsid w:val="00747EFE"/>
    <w:rsid w:val="00776F9E"/>
    <w:rsid w:val="00781B7A"/>
    <w:rsid w:val="00782AF1"/>
    <w:rsid w:val="007A334E"/>
    <w:rsid w:val="007C2CAE"/>
    <w:rsid w:val="007C4888"/>
    <w:rsid w:val="007D137B"/>
    <w:rsid w:val="007D6F85"/>
    <w:rsid w:val="007E2766"/>
    <w:rsid w:val="008077A7"/>
    <w:rsid w:val="00817C97"/>
    <w:rsid w:val="00821B7A"/>
    <w:rsid w:val="008604F8"/>
    <w:rsid w:val="0087057C"/>
    <w:rsid w:val="00892C54"/>
    <w:rsid w:val="008C0C15"/>
    <w:rsid w:val="008E246F"/>
    <w:rsid w:val="008E36CD"/>
    <w:rsid w:val="008E54CA"/>
    <w:rsid w:val="009137FC"/>
    <w:rsid w:val="009349D2"/>
    <w:rsid w:val="00945254"/>
    <w:rsid w:val="00946254"/>
    <w:rsid w:val="00953827"/>
    <w:rsid w:val="0095549D"/>
    <w:rsid w:val="009B4070"/>
    <w:rsid w:val="00A15689"/>
    <w:rsid w:val="00A20C1A"/>
    <w:rsid w:val="00A250F0"/>
    <w:rsid w:val="00A50026"/>
    <w:rsid w:val="00A554F2"/>
    <w:rsid w:val="00A57652"/>
    <w:rsid w:val="00A67E1B"/>
    <w:rsid w:val="00A84D64"/>
    <w:rsid w:val="00A8580D"/>
    <w:rsid w:val="00AB2D5A"/>
    <w:rsid w:val="00AD47BE"/>
    <w:rsid w:val="00AF709D"/>
    <w:rsid w:val="00B03652"/>
    <w:rsid w:val="00B15F72"/>
    <w:rsid w:val="00B338B6"/>
    <w:rsid w:val="00B67655"/>
    <w:rsid w:val="00B71649"/>
    <w:rsid w:val="00BB18B5"/>
    <w:rsid w:val="00BB2EEC"/>
    <w:rsid w:val="00BE17C0"/>
    <w:rsid w:val="00C42BD1"/>
    <w:rsid w:val="00C70076"/>
    <w:rsid w:val="00C71A87"/>
    <w:rsid w:val="00CB06AB"/>
    <w:rsid w:val="00CC1726"/>
    <w:rsid w:val="00CD37EB"/>
    <w:rsid w:val="00CD6465"/>
    <w:rsid w:val="00D11A46"/>
    <w:rsid w:val="00D62F33"/>
    <w:rsid w:val="00DA44DE"/>
    <w:rsid w:val="00DB4246"/>
    <w:rsid w:val="00DC1544"/>
    <w:rsid w:val="00DD0771"/>
    <w:rsid w:val="00DD456E"/>
    <w:rsid w:val="00DD5564"/>
    <w:rsid w:val="00DF5A0C"/>
    <w:rsid w:val="00E007DE"/>
    <w:rsid w:val="00E2435A"/>
    <w:rsid w:val="00E33637"/>
    <w:rsid w:val="00E36CAC"/>
    <w:rsid w:val="00E54E0D"/>
    <w:rsid w:val="00E90B36"/>
    <w:rsid w:val="00E914A8"/>
    <w:rsid w:val="00EA1F43"/>
    <w:rsid w:val="00EB6377"/>
    <w:rsid w:val="00EC7685"/>
    <w:rsid w:val="00F045D3"/>
    <w:rsid w:val="00F063C1"/>
    <w:rsid w:val="00F15D0B"/>
    <w:rsid w:val="00F425C1"/>
    <w:rsid w:val="00F43101"/>
    <w:rsid w:val="00F53265"/>
    <w:rsid w:val="00F5699C"/>
    <w:rsid w:val="00F730AC"/>
    <w:rsid w:val="00F74D36"/>
    <w:rsid w:val="00F809CD"/>
    <w:rsid w:val="00FE1838"/>
    <w:rsid w:val="00FF7E9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033E1C"/>
  <w15:docId w15:val="{DA08AB6B-A250-400C-BF40-402AFF001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21060"/>
    <w:rPr>
      <w:rFonts w:ascii="Helvetica for Caritas" w:hAnsi="Helvetica for Caritas"/>
      <w:sz w:val="22"/>
      <w:szCs w:val="24"/>
    </w:rPr>
  </w:style>
  <w:style w:type="paragraph" w:styleId="Nadpis1">
    <w:name w:val="heading 1"/>
    <w:basedOn w:val="Normln"/>
    <w:next w:val="Normln"/>
    <w:qFormat/>
    <w:rsid w:val="00F063C1"/>
    <w:pPr>
      <w:keepNext/>
      <w:spacing w:before="240" w:after="120"/>
      <w:outlineLvl w:val="0"/>
    </w:pPr>
    <w:rPr>
      <w:rFonts w:cs="Arial"/>
      <w:bCs/>
      <w:kern w:val="32"/>
      <w:sz w:val="36"/>
      <w:szCs w:val="32"/>
    </w:rPr>
  </w:style>
  <w:style w:type="paragraph" w:styleId="Nadpis2">
    <w:name w:val="heading 2"/>
    <w:basedOn w:val="Normln"/>
    <w:next w:val="Normln"/>
    <w:qFormat/>
    <w:rsid w:val="00F063C1"/>
    <w:pPr>
      <w:keepNext/>
      <w:spacing w:before="240" w:after="120"/>
      <w:outlineLvl w:val="1"/>
    </w:pPr>
    <w:rPr>
      <w:rFonts w:cs="Arial"/>
      <w:bCs/>
      <w:iCs/>
      <w:sz w:val="32"/>
      <w:szCs w:val="28"/>
    </w:rPr>
  </w:style>
  <w:style w:type="paragraph" w:styleId="Nadpis3">
    <w:name w:val="heading 3"/>
    <w:basedOn w:val="Normln"/>
    <w:next w:val="Normln"/>
    <w:qFormat/>
    <w:rsid w:val="002F0E85"/>
    <w:pPr>
      <w:keepNext/>
      <w:spacing w:before="240" w:after="120"/>
      <w:outlineLvl w:val="2"/>
    </w:pPr>
    <w:rPr>
      <w:rFonts w:cs="Arial"/>
      <w:bCs/>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rschriftFett">
    <w:name w:val="Überschrift Fett"/>
    <w:basedOn w:val="Normln"/>
    <w:next w:val="Normln"/>
    <w:rsid w:val="002F0E85"/>
    <w:pPr>
      <w:spacing w:before="240" w:after="120"/>
    </w:pPr>
    <w:rPr>
      <w:b/>
    </w:rPr>
  </w:style>
  <w:style w:type="paragraph" w:styleId="Zhlav">
    <w:name w:val="header"/>
    <w:basedOn w:val="Normln"/>
    <w:rsid w:val="00421060"/>
    <w:pPr>
      <w:tabs>
        <w:tab w:val="center" w:pos="4536"/>
        <w:tab w:val="right" w:pos="9072"/>
      </w:tabs>
    </w:pPr>
    <w:rPr>
      <w:sz w:val="18"/>
    </w:rPr>
  </w:style>
  <w:style w:type="paragraph" w:styleId="Zpat">
    <w:name w:val="footer"/>
    <w:basedOn w:val="Normln"/>
    <w:rsid w:val="00421060"/>
    <w:pPr>
      <w:tabs>
        <w:tab w:val="center" w:pos="4536"/>
        <w:tab w:val="right" w:pos="9072"/>
      </w:tabs>
    </w:pPr>
    <w:rPr>
      <w:sz w:val="18"/>
    </w:rPr>
  </w:style>
  <w:style w:type="paragraph" w:customStyle="1" w:styleId="HervorhebungFett">
    <w:name w:val="Hervorhebung Fett"/>
    <w:basedOn w:val="Normln"/>
    <w:next w:val="Normln"/>
    <w:rsid w:val="00421060"/>
    <w:rPr>
      <w:b/>
    </w:rPr>
  </w:style>
  <w:style w:type="paragraph" w:styleId="Normlnweb">
    <w:name w:val="Normal (Web)"/>
    <w:basedOn w:val="Normln"/>
    <w:uiPriority w:val="99"/>
    <w:unhideWhenUsed/>
    <w:rsid w:val="008077A7"/>
    <w:pPr>
      <w:spacing w:before="100" w:beforeAutospacing="1" w:after="100" w:afterAutospacing="1"/>
    </w:pPr>
    <w:rPr>
      <w:rFonts w:ascii="Times New Roman" w:hAnsi="Times New Roman"/>
      <w:sz w:val="24"/>
    </w:rPr>
  </w:style>
  <w:style w:type="character" w:styleId="Siln">
    <w:name w:val="Strong"/>
    <w:basedOn w:val="Standardnpsmoodstavce"/>
    <w:uiPriority w:val="22"/>
    <w:qFormat/>
    <w:rsid w:val="008077A7"/>
    <w:rPr>
      <w:b/>
      <w:bCs/>
    </w:rPr>
  </w:style>
  <w:style w:type="paragraph" w:styleId="Odstavecseseznamem">
    <w:name w:val="List Paragraph"/>
    <w:basedOn w:val="Normln"/>
    <w:uiPriority w:val="34"/>
    <w:qFormat/>
    <w:rsid w:val="008077A7"/>
    <w:pPr>
      <w:ind w:left="720"/>
      <w:contextualSpacing/>
    </w:pPr>
  </w:style>
  <w:style w:type="paragraph" w:customStyle="1" w:styleId="Default">
    <w:name w:val="Default"/>
    <w:rsid w:val="00725F97"/>
    <w:pPr>
      <w:autoSpaceDE w:val="0"/>
      <w:autoSpaceDN w:val="0"/>
      <w:adjustRightInd w:val="0"/>
    </w:pPr>
    <w:rPr>
      <w:rFonts w:ascii="Trebuchet MS" w:hAnsi="Trebuchet MS" w:cs="Trebuchet MS"/>
      <w:color w:val="000000"/>
      <w:sz w:val="24"/>
      <w:szCs w:val="24"/>
      <w:lang w:val="cs-CZ"/>
    </w:rPr>
  </w:style>
  <w:style w:type="table" w:styleId="Mkatabulky">
    <w:name w:val="Table Grid"/>
    <w:basedOn w:val="Normlntabulka"/>
    <w:uiPriority w:val="39"/>
    <w:rsid w:val="00C71A87"/>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semiHidden/>
    <w:unhideWhenUsed/>
    <w:rsid w:val="00F74D36"/>
    <w:rPr>
      <w:sz w:val="16"/>
      <w:szCs w:val="16"/>
    </w:rPr>
  </w:style>
  <w:style w:type="paragraph" w:styleId="Textkomente">
    <w:name w:val="annotation text"/>
    <w:basedOn w:val="Normln"/>
    <w:link w:val="TextkomenteChar"/>
    <w:semiHidden/>
    <w:unhideWhenUsed/>
    <w:rsid w:val="00F74D36"/>
    <w:rPr>
      <w:sz w:val="20"/>
      <w:szCs w:val="20"/>
    </w:rPr>
  </w:style>
  <w:style w:type="character" w:customStyle="1" w:styleId="TextkomenteChar">
    <w:name w:val="Text komentáře Char"/>
    <w:basedOn w:val="Standardnpsmoodstavce"/>
    <w:link w:val="Textkomente"/>
    <w:semiHidden/>
    <w:rsid w:val="00F74D36"/>
    <w:rPr>
      <w:rFonts w:ascii="Helvetica for Caritas" w:hAnsi="Helvetica for Caritas"/>
    </w:rPr>
  </w:style>
  <w:style w:type="paragraph" w:styleId="Pedmtkomente">
    <w:name w:val="annotation subject"/>
    <w:basedOn w:val="Textkomente"/>
    <w:next w:val="Textkomente"/>
    <w:link w:val="PedmtkomenteChar"/>
    <w:semiHidden/>
    <w:unhideWhenUsed/>
    <w:rsid w:val="00F74D36"/>
    <w:rPr>
      <w:b/>
      <w:bCs/>
    </w:rPr>
  </w:style>
  <w:style w:type="character" w:customStyle="1" w:styleId="PedmtkomenteChar">
    <w:name w:val="Předmět komentáře Char"/>
    <w:basedOn w:val="TextkomenteChar"/>
    <w:link w:val="Pedmtkomente"/>
    <w:semiHidden/>
    <w:rsid w:val="00F74D36"/>
    <w:rPr>
      <w:rFonts w:ascii="Helvetica for Caritas" w:hAnsi="Helvetica for Caritas"/>
      <w:b/>
      <w:bCs/>
    </w:rPr>
  </w:style>
  <w:style w:type="paragraph" w:styleId="Textbubliny">
    <w:name w:val="Balloon Text"/>
    <w:basedOn w:val="Normln"/>
    <w:link w:val="TextbublinyChar"/>
    <w:semiHidden/>
    <w:unhideWhenUsed/>
    <w:rsid w:val="00F74D36"/>
    <w:rPr>
      <w:rFonts w:ascii="Segoe UI" w:hAnsi="Segoe UI" w:cs="Segoe UI"/>
      <w:sz w:val="18"/>
      <w:szCs w:val="18"/>
    </w:rPr>
  </w:style>
  <w:style w:type="character" w:customStyle="1" w:styleId="TextbublinyChar">
    <w:name w:val="Text bubliny Char"/>
    <w:basedOn w:val="Standardnpsmoodstavce"/>
    <w:link w:val="Textbubliny"/>
    <w:semiHidden/>
    <w:rsid w:val="00F74D36"/>
    <w:rPr>
      <w:rFonts w:ascii="Segoe UI" w:hAnsi="Segoe UI" w:cs="Segoe UI"/>
      <w:sz w:val="18"/>
      <w:szCs w:val="18"/>
    </w:rPr>
  </w:style>
  <w:style w:type="character" w:styleId="Hypertextovodkaz">
    <w:name w:val="Hyperlink"/>
    <w:basedOn w:val="Standardnpsmoodstavce"/>
    <w:uiPriority w:val="99"/>
    <w:unhideWhenUsed/>
    <w:rsid w:val="00A50026"/>
    <w:rPr>
      <w:color w:val="0563C1"/>
      <w:u w:val="single"/>
    </w:rPr>
  </w:style>
  <w:style w:type="paragraph" w:styleId="FormtovanvHTML">
    <w:name w:val="HTML Preformatted"/>
    <w:basedOn w:val="Normln"/>
    <w:link w:val="FormtovanvHTMLChar"/>
    <w:uiPriority w:val="99"/>
    <w:semiHidden/>
    <w:unhideWhenUsed/>
    <w:rsid w:val="00016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cs-CZ" w:eastAsia="cs-CZ"/>
    </w:rPr>
  </w:style>
  <w:style w:type="character" w:customStyle="1" w:styleId="FormtovanvHTMLChar">
    <w:name w:val="Formátovaný v HTML Char"/>
    <w:basedOn w:val="Standardnpsmoodstavce"/>
    <w:link w:val="FormtovanvHTML"/>
    <w:uiPriority w:val="99"/>
    <w:semiHidden/>
    <w:rsid w:val="00016C0A"/>
    <w:rPr>
      <w:rFonts w:ascii="Courier New" w:hAnsi="Courier New" w:cs="Courier New"/>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406829">
      <w:bodyDiv w:val="1"/>
      <w:marLeft w:val="0"/>
      <w:marRight w:val="0"/>
      <w:marTop w:val="0"/>
      <w:marBottom w:val="0"/>
      <w:divBdr>
        <w:top w:val="none" w:sz="0" w:space="0" w:color="auto"/>
        <w:left w:val="none" w:sz="0" w:space="0" w:color="auto"/>
        <w:bottom w:val="none" w:sz="0" w:space="0" w:color="auto"/>
        <w:right w:val="none" w:sz="0" w:space="0" w:color="auto"/>
      </w:divBdr>
    </w:div>
    <w:div w:id="701395674">
      <w:bodyDiv w:val="1"/>
      <w:marLeft w:val="0"/>
      <w:marRight w:val="0"/>
      <w:marTop w:val="0"/>
      <w:marBottom w:val="0"/>
      <w:divBdr>
        <w:top w:val="none" w:sz="0" w:space="0" w:color="auto"/>
        <w:left w:val="none" w:sz="0" w:space="0" w:color="auto"/>
        <w:bottom w:val="none" w:sz="0" w:space="0" w:color="auto"/>
        <w:right w:val="none" w:sz="0" w:space="0" w:color="auto"/>
      </w:divBdr>
    </w:div>
    <w:div w:id="105750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ka.zapotocka@charita.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035A2-79CB-4E34-A150-F5E131DB5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1130</Words>
  <Characters>6671</Characters>
  <Application>Microsoft Office Word</Application>
  <DocSecurity>0</DocSecurity>
  <Lines>55</Lines>
  <Paragraphs>15</Paragraphs>
  <ScaleCrop>false</ScaleCrop>
  <HeadingPairs>
    <vt:vector size="6" baseType="variant">
      <vt:variant>
        <vt:lpstr>Název</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Caritas der Erzdioezese Wien</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SHolzer</dc:creator>
  <cp:lastModifiedBy>Šárka Zápotocká</cp:lastModifiedBy>
  <cp:revision>2</cp:revision>
  <dcterms:created xsi:type="dcterms:W3CDTF">2019-01-18T09:45:00Z</dcterms:created>
  <dcterms:modified xsi:type="dcterms:W3CDTF">2019-01-18T09:45:00Z</dcterms:modified>
</cp:coreProperties>
</file>